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90D" w:rsidRDefault="0063416B">
      <w:pPr>
        <w:spacing w:after="120" w:line="240" w:lineRule="auto"/>
        <w:jc w:val="center"/>
        <w:rPr>
          <w:rFonts w:ascii="Arial" w:hAnsi="Arial" w:cs="Arial"/>
          <w:b/>
        </w:rPr>
      </w:pPr>
      <w:r w:rsidRPr="0063416B">
        <w:rPr>
          <w:rFonts w:ascii="Arial" w:hAnsi="Arial" w:cs="Arial"/>
          <w:b/>
          <w:noProof/>
        </w:rPr>
        <w:drawing>
          <wp:inline distT="0" distB="0" distL="0" distR="0">
            <wp:extent cx="5686425" cy="9934575"/>
            <wp:effectExtent l="0" t="0" r="9525" b="9525"/>
            <wp:docPr id="1" name="Рисунок 1" descr="C:\Users\Teacher\Documents\2025_06_17\IMG_0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002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99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790D">
        <w:rPr>
          <w:rFonts w:ascii="Arial" w:hAnsi="Arial" w:cs="Arial"/>
          <w:b/>
        </w:rPr>
        <w:br w:type="page"/>
      </w: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  <w:r w:rsidRPr="0063416B">
        <w:rPr>
          <w:rFonts w:ascii="Arial" w:hAnsi="Arial" w:cs="Arial"/>
          <w:b/>
          <w:noProof/>
        </w:rPr>
        <w:lastRenderedPageBreak/>
        <w:drawing>
          <wp:inline distT="0" distB="0" distL="0" distR="0">
            <wp:extent cx="5934075" cy="5238750"/>
            <wp:effectExtent l="0" t="0" r="9525" b="0"/>
            <wp:docPr id="2" name="Рисунок 2" descr="C:\Users\Teacher\Documents\2025_06_17\IMG_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002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63416B" w:rsidRDefault="0063416B">
      <w:pPr>
        <w:spacing w:after="120" w:line="240" w:lineRule="auto"/>
        <w:jc w:val="center"/>
        <w:rPr>
          <w:rFonts w:ascii="Arial" w:hAnsi="Arial" w:cs="Arial"/>
          <w:b/>
        </w:rPr>
      </w:pPr>
    </w:p>
    <w:p w:rsidR="005D0060" w:rsidRDefault="007571B4">
      <w:pPr>
        <w:spacing w:after="120" w:line="240" w:lineRule="auto"/>
        <w:jc w:val="center"/>
        <w:rPr>
          <w:rFonts w:ascii="Times New Roman" w:hAnsi="Times New Roman"/>
          <w:b/>
          <w:vertAlign w:val="superscript"/>
        </w:rPr>
      </w:pPr>
      <w:bookmarkStart w:id="0" w:name="_GoBack"/>
      <w:bookmarkEnd w:id="0"/>
      <w:r>
        <w:rPr>
          <w:rFonts w:ascii="Arial" w:hAnsi="Arial" w:cs="Arial"/>
          <w:b/>
        </w:rPr>
        <w:lastRenderedPageBreak/>
        <w:t>СОДЕРЖАНИЕ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613"/>
        <w:gridCol w:w="1134"/>
      </w:tblGrid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5D0060" w:rsidRDefault="007571B4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5D0060" w:rsidRDefault="006D3895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5D0060" w:rsidRDefault="004412A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</w:tr>
      <w:tr w:rsidR="005D0060">
        <w:tc>
          <w:tcPr>
            <w:tcW w:w="8613" w:type="dxa"/>
          </w:tcPr>
          <w:p w:rsidR="005D0060" w:rsidRDefault="007571B4">
            <w:pPr>
              <w:pStyle w:val="af6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5D0060" w:rsidRDefault="004412A2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</w:tr>
    </w:tbl>
    <w:p w:rsidR="005D0060" w:rsidRDefault="005D0060">
      <w:pPr>
        <w:rPr>
          <w:rFonts w:ascii="Times New Roman" w:hAnsi="Times New Roman"/>
          <w:b/>
        </w:rPr>
      </w:pPr>
    </w:p>
    <w:p w:rsidR="005D0060" w:rsidRDefault="005D0060">
      <w:pPr>
        <w:rPr>
          <w:rFonts w:ascii="Times New Roman" w:hAnsi="Times New Roman"/>
          <w:b/>
        </w:rPr>
      </w:pPr>
    </w:p>
    <w:p w:rsidR="005D0060" w:rsidRDefault="005D0060">
      <w:pPr>
        <w:rPr>
          <w:rFonts w:ascii="Times New Roman" w:hAnsi="Times New Roman"/>
          <w:b/>
        </w:rPr>
      </w:pPr>
    </w:p>
    <w:p w:rsidR="005D0060" w:rsidRDefault="005D0060">
      <w:pPr>
        <w:rPr>
          <w:rFonts w:ascii="Times New Roman" w:hAnsi="Times New Roman"/>
          <w:b/>
          <w:bCs/>
        </w:rPr>
      </w:pPr>
    </w:p>
    <w:p w:rsidR="005D0060" w:rsidRDefault="007571B4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Times New Roman" w:hAnsi="Times New Roman"/>
          <w:b/>
        </w:rPr>
        <w:br w:type="page"/>
      </w:r>
      <w:r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:rsidR="005D0060" w:rsidRDefault="007571B4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 Область применения рабочей программы</w:t>
      </w:r>
    </w:p>
    <w:p w:rsidR="005D0060" w:rsidRDefault="007571B4">
      <w:pPr>
        <w:spacing w:after="12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Arial" w:hAnsi="Arial" w:cs="Arial"/>
        </w:rPr>
        <w:t xml:space="preserve">Рабочая программа учебной дисциплины </w:t>
      </w:r>
      <w:r w:rsidR="00002B16">
        <w:rPr>
          <w:rFonts w:ascii="Arial" w:hAnsi="Arial" w:cs="Arial"/>
        </w:rPr>
        <w:t>СГ.03</w:t>
      </w:r>
      <w:r>
        <w:rPr>
          <w:rFonts w:ascii="Arial" w:hAnsi="Arial" w:cs="Arial"/>
        </w:rPr>
        <w:t xml:space="preserve"> Безопасность жизнедеятельности является частью основной профессиональной образовательной программы в соответствии с ФГОС СПО </w:t>
      </w:r>
      <w:r w:rsidR="00002B16">
        <w:rPr>
          <w:rFonts w:ascii="Arial" w:hAnsi="Arial" w:cs="Arial"/>
        </w:rPr>
        <w:t>по профессии 43.01.11 Мастер флористического сервиса</w:t>
      </w:r>
      <w:r>
        <w:rPr>
          <w:rFonts w:ascii="Arial" w:hAnsi="Arial" w:cs="Arial"/>
        </w:rPr>
        <w:t>.</w:t>
      </w:r>
    </w:p>
    <w:p w:rsidR="005D0060" w:rsidRDefault="007571B4">
      <w:pPr>
        <w:spacing w:before="120" w:after="120" w:line="24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167"/>
        <w:gridCol w:w="3467"/>
      </w:tblGrid>
      <w:tr w:rsidR="005D0060" w:rsidTr="00263AB8">
        <w:trPr>
          <w:trHeight w:val="423"/>
        </w:trPr>
        <w:tc>
          <w:tcPr>
            <w:tcW w:w="2830" w:type="dxa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 ПК, ОК</w:t>
            </w:r>
          </w:p>
        </w:tc>
        <w:tc>
          <w:tcPr>
            <w:tcW w:w="3167" w:type="dxa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Умения</w:t>
            </w:r>
          </w:p>
        </w:tc>
        <w:tc>
          <w:tcPr>
            <w:tcW w:w="3467" w:type="dxa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Знания</w:t>
            </w:r>
          </w:p>
        </w:tc>
      </w:tr>
      <w:tr w:rsidR="002206C4" w:rsidTr="00263AB8">
        <w:trPr>
          <w:trHeight w:val="279"/>
        </w:trPr>
        <w:tc>
          <w:tcPr>
            <w:tcW w:w="2830" w:type="dxa"/>
          </w:tcPr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01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02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03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04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05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06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>ОК 07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08</w:t>
            </w:r>
          </w:p>
          <w:p w:rsidR="002206C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09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10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2.1,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3.1,</w:t>
            </w:r>
          </w:p>
          <w:p w:rsidR="002206C4" w:rsidRPr="00010E18" w:rsidRDefault="002206C4" w:rsidP="002206C4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4.1,</w:t>
            </w:r>
          </w:p>
          <w:p w:rsidR="002206C4" w:rsidRPr="001D3484" w:rsidRDefault="002206C4" w:rsidP="002206C4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E18">
              <w:rPr>
                <w:rFonts w:ascii="Arial" w:hAnsi="Arial" w:cs="Arial"/>
                <w:sz w:val="20"/>
              </w:rPr>
              <w:t>ПК 5.1</w:t>
            </w:r>
          </w:p>
        </w:tc>
        <w:tc>
          <w:tcPr>
            <w:tcW w:w="3167" w:type="dxa"/>
          </w:tcPr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У.1 </w:t>
            </w:r>
            <w:r w:rsidRPr="001D3484">
              <w:rPr>
                <w:rFonts w:ascii="Arial" w:hAnsi="Arial" w:cs="Arial"/>
                <w:sz w:val="20"/>
                <w:szCs w:val="20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У.2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У.3 </w:t>
            </w:r>
            <w:r w:rsidRPr="001D3484">
              <w:rPr>
                <w:rFonts w:ascii="Arial" w:hAnsi="Arial" w:cs="Arial"/>
                <w:sz w:val="20"/>
                <w:szCs w:val="20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У.4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применять первичные средства пожаротушения;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У.5 </w:t>
            </w:r>
            <w:r w:rsidRPr="001D3484">
              <w:rPr>
                <w:rFonts w:ascii="Arial" w:hAnsi="Arial" w:cs="Arial"/>
                <w:sz w:val="20"/>
                <w:szCs w:val="20"/>
              </w:rPr>
              <w:t>ориентироваться в перечне военно-учетных специальностей и самостоятельно определять среди них родственные полученной профессии;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У.6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У.7 </w:t>
            </w:r>
            <w:r w:rsidRPr="001D3484">
              <w:rPr>
                <w:rFonts w:ascii="Arial" w:hAnsi="Arial" w:cs="Arial"/>
                <w:sz w:val="20"/>
                <w:szCs w:val="20"/>
              </w:rPr>
              <w:t xml:space="preserve">владеть способами бесконфликтного общения и </w:t>
            </w:r>
            <w:proofErr w:type="spellStart"/>
            <w:r w:rsidRPr="001D3484">
              <w:rPr>
                <w:rFonts w:ascii="Arial" w:hAnsi="Arial" w:cs="Arial"/>
                <w:sz w:val="20"/>
                <w:szCs w:val="20"/>
              </w:rPr>
              <w:t>саморегуляции</w:t>
            </w:r>
            <w:proofErr w:type="spellEnd"/>
            <w:r w:rsidRPr="001D3484">
              <w:rPr>
                <w:rFonts w:ascii="Arial" w:hAnsi="Arial" w:cs="Arial"/>
                <w:sz w:val="20"/>
                <w:szCs w:val="20"/>
              </w:rPr>
              <w:t xml:space="preserve"> в повседневной деятельности и экстремальных условиях военной службы;</w:t>
            </w:r>
          </w:p>
          <w:p w:rsidR="002206C4" w:rsidRPr="001D3484" w:rsidRDefault="002206C4" w:rsidP="002206C4">
            <w:pPr>
              <w:pStyle w:val="af6"/>
              <w:tabs>
                <w:tab w:val="left" w:pos="0"/>
                <w:tab w:val="left" w:pos="175"/>
                <w:tab w:val="left" w:pos="291"/>
              </w:tabs>
              <w:spacing w:before="0" w:after="0"/>
              <w:ind w:left="33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У.8 </w:t>
            </w:r>
            <w:r w:rsidRPr="001D3484">
              <w:rPr>
                <w:rFonts w:ascii="Arial" w:hAnsi="Arial" w:cs="Arial"/>
                <w:sz w:val="20"/>
              </w:rPr>
              <w:t>оказывать первую помощь пострадавшим</w:t>
            </w:r>
          </w:p>
        </w:tc>
        <w:tc>
          <w:tcPr>
            <w:tcW w:w="3467" w:type="dxa"/>
          </w:tcPr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З.1 </w:t>
            </w:r>
            <w:r w:rsidRPr="001D3484">
              <w:rPr>
                <w:rFonts w:ascii="Arial" w:hAnsi="Arial" w:cs="Arial"/>
                <w:sz w:val="20"/>
                <w:szCs w:val="20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З.2 </w:t>
            </w:r>
            <w:r w:rsidRPr="001D3484">
              <w:rPr>
                <w:rFonts w:ascii="Arial" w:hAnsi="Arial" w:cs="Arial"/>
                <w:sz w:val="20"/>
                <w:szCs w:val="20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З.3 </w:t>
            </w:r>
            <w:r w:rsidRPr="001D3484">
              <w:rPr>
                <w:rFonts w:ascii="Arial" w:hAnsi="Arial" w:cs="Arial"/>
                <w:sz w:val="20"/>
                <w:szCs w:val="20"/>
              </w:rPr>
              <w:t>основы военной службы и обороны государства;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484">
              <w:rPr>
                <w:rFonts w:ascii="Arial" w:hAnsi="Arial" w:cs="Arial"/>
                <w:sz w:val="20"/>
                <w:szCs w:val="20"/>
              </w:rPr>
              <w:t xml:space="preserve">задачи и основные мероприятия гражданской обороны; 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З.4 </w:t>
            </w:r>
            <w:r w:rsidRPr="001D3484">
              <w:rPr>
                <w:rFonts w:ascii="Arial" w:hAnsi="Arial" w:cs="Arial"/>
                <w:sz w:val="20"/>
                <w:szCs w:val="20"/>
              </w:rPr>
              <w:t>способы защиты населения от оружия массового поражения;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З.5 </w:t>
            </w:r>
            <w:r w:rsidRPr="001D3484">
              <w:rPr>
                <w:rFonts w:ascii="Arial" w:hAnsi="Arial" w:cs="Arial"/>
                <w:sz w:val="20"/>
                <w:szCs w:val="20"/>
              </w:rPr>
              <w:t>меры пожарной безопасности и правила безопасного поведения при пожарах;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З.6 </w:t>
            </w:r>
            <w:r w:rsidRPr="001D3484">
              <w:rPr>
                <w:rFonts w:ascii="Arial" w:hAnsi="Arial" w:cs="Arial"/>
                <w:sz w:val="20"/>
                <w:szCs w:val="20"/>
              </w:rPr>
              <w:t>организацию и порядок призыва граждан на военную службу и поступления на нее в добровольном порядке;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З.7 </w:t>
            </w:r>
            <w:r w:rsidRPr="001D3484">
              <w:rPr>
                <w:rFonts w:ascii="Arial" w:hAnsi="Arial" w:cs="Arial"/>
                <w:sz w:val="20"/>
                <w:szCs w:val="20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      </w:r>
          </w:p>
          <w:p w:rsidR="002206C4" w:rsidRPr="001D3484" w:rsidRDefault="002206C4" w:rsidP="002206C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З.8 </w:t>
            </w:r>
            <w:r w:rsidRPr="001D3484">
              <w:rPr>
                <w:rFonts w:ascii="Arial" w:hAnsi="Arial" w:cs="Arial"/>
                <w:sz w:val="20"/>
                <w:szCs w:val="20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2206C4" w:rsidRPr="001D3484" w:rsidRDefault="002206C4" w:rsidP="002206C4">
            <w:pPr>
              <w:pStyle w:val="af6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З.9 </w:t>
            </w:r>
            <w:r w:rsidRPr="001D3484">
              <w:rPr>
                <w:rFonts w:ascii="Arial" w:hAnsi="Arial" w:cs="Arial"/>
                <w:sz w:val="20"/>
              </w:rPr>
              <w:t>порядок и правила оказания первой помощи пострадавшим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hanging="29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iCs/>
                <w:sz w:val="20"/>
                <w:szCs w:val="20"/>
              </w:rPr>
              <w:t xml:space="preserve">ОК 01 </w:t>
            </w:r>
            <w:r w:rsidRPr="004C7255">
              <w:rPr>
                <w:rFonts w:ascii="Arial" w:hAnsi="Arial" w:cs="Arial"/>
                <w:iCs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67" w:type="dxa"/>
          </w:tcPr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 xml:space="preserve">- </w:t>
            </w: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- анализировать задачу и/или проблему и выделять её составные части; определять этапы решения задачи;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lastRenderedPageBreak/>
              <w:t>- выявлять и эффективно искать информацию, необходимую для решения задачи и/или проблемы;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>- составлять план действия; определять необходимые ресурсы;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- владеть актуальными методами работы в профессиональной и смежных сферах;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 xml:space="preserve">- реализовать составленный план; </w:t>
            </w:r>
          </w:p>
          <w:p w:rsidR="00C42E9A" w:rsidRPr="00DD1DF9" w:rsidRDefault="00C42E9A" w:rsidP="00C42E9A">
            <w:pPr>
              <w:widowControl w:val="0"/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1DF9">
              <w:rPr>
                <w:rFonts w:ascii="Arial" w:hAnsi="Arial" w:cs="Arial"/>
                <w:iCs/>
                <w:sz w:val="20"/>
                <w:szCs w:val="20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67" w:type="dxa"/>
          </w:tcPr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/>
                <w:iCs/>
                <w:sz w:val="20"/>
                <w:szCs w:val="20"/>
              </w:rPr>
              <w:lastRenderedPageBreak/>
              <w:t xml:space="preserve">- </w:t>
            </w:r>
            <w:r w:rsidRPr="00DD1DF9">
              <w:rPr>
                <w:rFonts w:ascii="Arial" w:hAnsi="Arial" w:cs="Arial"/>
                <w:iCs/>
                <w:sz w:val="20"/>
                <w:szCs w:val="20"/>
              </w:rPr>
              <w:t>а</w:t>
            </w:r>
            <w:r w:rsidRPr="00DD1DF9">
              <w:rPr>
                <w:rFonts w:ascii="Arial" w:hAnsi="Arial" w:cs="Arial"/>
                <w:bCs/>
                <w:sz w:val="20"/>
                <w:szCs w:val="20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- алгоритмы выполнения работ в профессиональной и смежных областях; методы работы в профессиональной и смежных сферах; </w:t>
            </w:r>
          </w:p>
          <w:p w:rsidR="00C42E9A" w:rsidRPr="00DD1DF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 xml:space="preserve">- структура плана для решения задач; </w:t>
            </w:r>
          </w:p>
          <w:p w:rsidR="00C42E9A" w:rsidRPr="00DD1DF9" w:rsidRDefault="00C42E9A" w:rsidP="00C42E9A">
            <w:pPr>
              <w:widowControl w:val="0"/>
              <w:tabs>
                <w:tab w:val="left" w:pos="54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1DF9">
              <w:rPr>
                <w:rFonts w:ascii="Arial" w:hAnsi="Arial" w:cs="Arial"/>
                <w:bCs/>
                <w:sz w:val="20"/>
                <w:szCs w:val="20"/>
              </w:rPr>
              <w:t>- порядок оценки результатов решения задач профессиональной деятельности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ОК 02 </w:t>
            </w:r>
            <w:r w:rsidRPr="004C7255">
              <w:rPr>
                <w:rFonts w:ascii="Arial" w:hAnsi="Arial" w:cs="Arial"/>
                <w:bCs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определять задачи поиска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определять необходимые источники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планировать процесс поиска;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структурировать получаемую информацию;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выделять наиболее значимое в перечне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оценивать практическую значимость результатов поиска;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>- оформлять результаты поиска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 xml:space="preserve">- приемы структурирования информации;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iCs/>
                <w:sz w:val="20"/>
                <w:szCs w:val="20"/>
              </w:rPr>
              <w:t>- формат оформления результатов поиска информации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3EA9">
              <w:rPr>
                <w:rFonts w:ascii="Arial" w:hAnsi="Arial" w:cs="Arial"/>
                <w:bCs/>
                <w:sz w:val="20"/>
                <w:szCs w:val="20"/>
              </w:rPr>
              <w:t xml:space="preserve">ОК 03. </w:t>
            </w:r>
            <w:r w:rsidRPr="004C7255">
              <w:rPr>
                <w:rFonts w:ascii="Arial" w:hAnsi="Arial" w:cs="Arial"/>
                <w:bCs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выстраивать траектории профессионального и личностного развития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содержание актуальной нормативно-правовой документации;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современная научная и профессиональная терминология;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возможные траектории профессионального развития и самообразования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t xml:space="preserve">ОК 04 </w:t>
            </w:r>
            <w:r w:rsidRPr="004C7255"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организовывать работу коллектива и команды;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взаимодействовать с коллегами, руководством, клиентами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психология коллектива;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психология личности;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основы проектной деятельности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t xml:space="preserve">ОК 05 </w:t>
            </w:r>
            <w:r w:rsidRPr="004C7255">
              <w:rPr>
                <w:rFonts w:ascii="Arial" w:hAnsi="Arial" w:cs="Arial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bCs/>
                <w:sz w:val="20"/>
                <w:szCs w:val="20"/>
              </w:rPr>
              <w:t xml:space="preserve">излагать свои мысли на государственном языке;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>- оформлять документы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bCs/>
                <w:sz w:val="20"/>
                <w:szCs w:val="20"/>
              </w:rPr>
              <w:t xml:space="preserve">особенности социального и культурного контекста;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>- правила оформления документов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lastRenderedPageBreak/>
              <w:t xml:space="preserve">ОК 06 </w:t>
            </w:r>
            <w:r w:rsidRPr="004C7255">
              <w:rPr>
                <w:rFonts w:ascii="Arial" w:hAnsi="Arial" w:cs="Arial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bCs/>
                <w:sz w:val="20"/>
                <w:szCs w:val="20"/>
              </w:rPr>
              <w:t>действовать с позиции гражданско-патриотического отношения, быть верным Отечеству, выполнять гражданский долг и конституционные обязанности по защите интересов Родины;</w:t>
            </w:r>
          </w:p>
          <w:p w:rsidR="00C42E9A" w:rsidRPr="005A36A9" w:rsidRDefault="00C42E9A" w:rsidP="00C42E9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 xml:space="preserve">- позитивно относиться к военной и государственной службе; </w:t>
            </w:r>
          </w:p>
          <w:p w:rsidR="00C42E9A" w:rsidRPr="005A36A9" w:rsidRDefault="00C42E9A" w:rsidP="00C42E9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sz w:val="20"/>
                <w:szCs w:val="20"/>
              </w:rPr>
              <w:t>- применять стандарты антикоррупционного поведения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-сущность гражданско-патриотической позиции, общечеловеческих ценностей;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значимость профессиональной деятельности по профессии (специальности); 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стандарты антикоррупционного поведения и последствия его нарушения</w:t>
            </w: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ED3EA9" w:rsidRDefault="00C42E9A" w:rsidP="00C42E9A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D3EA9">
              <w:rPr>
                <w:rFonts w:ascii="Arial" w:hAnsi="Arial" w:cs="Arial"/>
                <w:sz w:val="20"/>
                <w:szCs w:val="20"/>
              </w:rPr>
              <w:t xml:space="preserve">ОК 07 </w:t>
            </w:r>
            <w:r w:rsidRPr="004C7255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- </w:t>
            </w: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соблюдать нормы экологической безопасности; </w:t>
            </w:r>
          </w:p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определять направления ресурсосбережения в рамках профессиональной деятельности по профессии (специальности)</w:t>
            </w:r>
          </w:p>
          <w:p w:rsidR="00BC40BF" w:rsidRDefault="00BC40BF" w:rsidP="00BC40BF">
            <w:pPr>
              <w:pStyle w:val="af6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- </w:t>
            </w:r>
            <w:r w:rsidRPr="004C7255">
              <w:rPr>
                <w:rFonts w:ascii="Arial" w:hAnsi="Arial" w:cs="Arial"/>
                <w:sz w:val="20"/>
              </w:rPr>
              <w:t>эффективно действовать в чрезвычайных ситуациях</w:t>
            </w:r>
          </w:p>
          <w:p w:rsidR="00BC40BF" w:rsidRPr="005A36A9" w:rsidRDefault="00BC40BF" w:rsidP="00BC40BF">
            <w:pPr>
              <w:pStyle w:val="af6"/>
              <w:tabs>
                <w:tab w:val="left" w:pos="291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b/>
                <w:bCs/>
                <w:iCs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- применять </w:t>
            </w:r>
            <w:r w:rsidRPr="004C7255">
              <w:rPr>
                <w:rFonts w:ascii="Arial" w:hAnsi="Arial" w:cs="Arial"/>
                <w:sz w:val="20"/>
              </w:rPr>
              <w:t>принципы бережливого производства</w:t>
            </w:r>
          </w:p>
        </w:tc>
        <w:tc>
          <w:tcPr>
            <w:tcW w:w="3467" w:type="dxa"/>
          </w:tcPr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- </w:t>
            </w: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A36A9">
              <w:rPr>
                <w:rFonts w:ascii="Arial" w:hAnsi="Arial" w:cs="Arial"/>
                <w:bCs/>
                <w:iCs/>
                <w:sz w:val="20"/>
                <w:szCs w:val="20"/>
              </w:rPr>
              <w:t>- основные ресурсы, задействованные в профессиональной деятельности; пути обеспечения ресурсосбережения</w:t>
            </w:r>
          </w:p>
          <w:p w:rsidR="00BC40BF" w:rsidRPr="005A36A9" w:rsidRDefault="00BC40BF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знать алгоритм действия </w:t>
            </w:r>
            <w:r w:rsidRPr="00E20CA2">
              <w:rPr>
                <w:rFonts w:ascii="Arial" w:hAnsi="Arial" w:cs="Arial"/>
                <w:bCs/>
                <w:iCs/>
                <w:sz w:val="20"/>
                <w:szCs w:val="20"/>
              </w:rPr>
              <w:t>в чрезвычайных ситуациях</w:t>
            </w:r>
          </w:p>
        </w:tc>
      </w:tr>
      <w:tr w:rsidR="00263AB8" w:rsidTr="00263AB8">
        <w:trPr>
          <w:trHeight w:val="279"/>
        </w:trPr>
        <w:tc>
          <w:tcPr>
            <w:tcW w:w="2830" w:type="dxa"/>
          </w:tcPr>
          <w:p w:rsidR="00263AB8" w:rsidRPr="00ED3EA9" w:rsidRDefault="00263AB8" w:rsidP="00263AB8">
            <w:pPr>
              <w:spacing w:after="0" w:line="240" w:lineRule="auto"/>
              <w:ind w:left="29" w:right="5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B8">
              <w:rPr>
                <w:rFonts w:ascii="Arial" w:hAnsi="Arial" w:cs="Arial"/>
                <w:sz w:val="20"/>
                <w:szCs w:val="20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167" w:type="dxa"/>
          </w:tcPr>
          <w:p w:rsidR="00263AB8" w:rsidRPr="00E6213D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bCs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263AB8" w:rsidRPr="00E6213D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применять рациональные приемы двигательных функций в профессиональной деятельности;</w:t>
            </w:r>
          </w:p>
          <w:p w:rsidR="00263AB8" w:rsidRPr="00263AB8" w:rsidRDefault="00263AB8" w:rsidP="00263AB8">
            <w:pPr>
              <w:spacing w:after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пользоваться средствами профилактики перенапряжения характерными для данной специальности.</w:t>
            </w:r>
          </w:p>
        </w:tc>
        <w:tc>
          <w:tcPr>
            <w:tcW w:w="3467" w:type="dxa"/>
          </w:tcPr>
          <w:p w:rsidR="00263AB8" w:rsidRPr="00E6213D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263AB8" w:rsidRPr="00263AB8" w:rsidRDefault="00263AB8" w:rsidP="00263AB8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6213D">
              <w:rPr>
                <w:rFonts w:ascii="Arial" w:hAnsi="Arial" w:cs="Arial"/>
                <w:iCs/>
                <w:sz w:val="20"/>
                <w:szCs w:val="20"/>
              </w:rPr>
              <w:t>-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 о</w:t>
            </w:r>
            <w:r w:rsidRPr="00E6213D">
              <w:rPr>
                <w:rFonts w:ascii="Arial" w:hAnsi="Arial" w:cs="Arial"/>
                <w:iCs/>
                <w:sz w:val="20"/>
                <w:szCs w:val="20"/>
              </w:rPr>
              <w:t>сновы здорового образа жизни;</w:t>
            </w:r>
          </w:p>
          <w:p w:rsidR="00263AB8" w:rsidRPr="00E6213D" w:rsidRDefault="00263AB8" w:rsidP="00263AB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2E9A" w:rsidTr="00263AB8">
        <w:trPr>
          <w:trHeight w:val="279"/>
        </w:trPr>
        <w:tc>
          <w:tcPr>
            <w:tcW w:w="2830" w:type="dxa"/>
          </w:tcPr>
          <w:p w:rsidR="00C42E9A" w:rsidRPr="00AB314D" w:rsidRDefault="00C42E9A" w:rsidP="00C42E9A">
            <w:pPr>
              <w:spacing w:after="0" w:line="240" w:lineRule="auto"/>
              <w:ind w:left="8" w:hanging="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67" w:type="dxa"/>
          </w:tcPr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уметь использовать информационные технологии в профессиональной деятельности </w:t>
            </w:r>
          </w:p>
          <w:p w:rsidR="00C42E9A" w:rsidRPr="000C6A02" w:rsidRDefault="00C42E9A" w:rsidP="00BC40BF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C42E9A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уметь пользоваться профессиональной документацией на государственном и иностранном языке.</w:t>
            </w:r>
          </w:p>
        </w:tc>
        <w:tc>
          <w:tcPr>
            <w:tcW w:w="3467" w:type="dxa"/>
          </w:tcPr>
          <w:p w:rsidR="00C42E9A" w:rsidRPr="00AC2557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AC2557">
              <w:rPr>
                <w:rFonts w:ascii="Arial" w:hAnsi="Arial" w:cs="Arial"/>
                <w:bCs/>
                <w:iCs/>
                <w:sz w:val="20"/>
                <w:szCs w:val="20"/>
              </w:rPr>
              <w:t>- правила пользования компьютерными программами.</w:t>
            </w:r>
          </w:p>
          <w:p w:rsidR="00C42E9A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AC2557">
              <w:rPr>
                <w:rFonts w:ascii="Arial" w:hAnsi="Arial" w:cs="Arial"/>
                <w:bCs/>
                <w:iCs/>
                <w:sz w:val="20"/>
                <w:szCs w:val="20"/>
              </w:rPr>
              <w:t>- правила техники безопасности при работе с оргтехникой</w:t>
            </w:r>
          </w:p>
          <w:p w:rsidR="00C42E9A" w:rsidRPr="005A36A9" w:rsidRDefault="00C42E9A" w:rsidP="00C42E9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 xml:space="preserve">- </w:t>
            </w:r>
            <w:r w:rsidRPr="00AC2557">
              <w:rPr>
                <w:rFonts w:ascii="Arial" w:hAnsi="Arial" w:cs="Arial"/>
                <w:bCs/>
                <w:iCs/>
                <w:sz w:val="20"/>
                <w:szCs w:val="20"/>
              </w:rPr>
              <w:t>навыки пользования профессиональной документацией.</w:t>
            </w:r>
          </w:p>
        </w:tc>
      </w:tr>
    </w:tbl>
    <w:p w:rsidR="002206C4" w:rsidRDefault="0000790D" w:rsidP="002206C4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1.3 Целевые ориентиры</w:t>
      </w:r>
      <w:r w:rsidR="002206C4" w:rsidRPr="00EA40A3">
        <w:rPr>
          <w:rFonts w:ascii="Arial" w:hAnsi="Arial" w:cs="Arial"/>
          <w:b/>
        </w:rPr>
        <w:t>, формируемые в проце</w:t>
      </w:r>
      <w:r w:rsidR="00BC40BF">
        <w:rPr>
          <w:rFonts w:ascii="Arial" w:hAnsi="Arial" w:cs="Arial"/>
          <w:b/>
        </w:rPr>
        <w:t xml:space="preserve">ссе освоения учебной дисциплины, </w:t>
      </w:r>
      <w:r w:rsidR="002206C4" w:rsidRPr="006C7BEB">
        <w:rPr>
          <w:rFonts w:ascii="Arial" w:hAnsi="Arial" w:cs="Arial"/>
        </w:rPr>
        <w:t xml:space="preserve">в соответствии с программой воспитания </w:t>
      </w:r>
      <w:r w:rsidR="00002B16">
        <w:rPr>
          <w:rFonts w:ascii="Arial" w:hAnsi="Arial" w:cs="Arial"/>
        </w:rPr>
        <w:t>по профессии 43.01.11 Мастер флористического сервиса</w:t>
      </w:r>
      <w:r w:rsidR="00BC40BF">
        <w:rPr>
          <w:rFonts w:ascii="Arial" w:hAnsi="Arial" w:cs="Arial"/>
        </w:rPr>
        <w:t>.</w:t>
      </w:r>
    </w:p>
    <w:p w:rsidR="002206C4" w:rsidRPr="006C7BEB" w:rsidRDefault="002206C4" w:rsidP="002206C4">
      <w:pPr>
        <w:spacing w:after="0" w:line="240" w:lineRule="auto"/>
        <w:ind w:firstLine="709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"/>
        <w:gridCol w:w="7812"/>
      </w:tblGrid>
      <w:tr w:rsidR="002206C4" w:rsidRPr="00EA40A3" w:rsidTr="0000790D">
        <w:trPr>
          <w:trHeight w:val="332"/>
        </w:trPr>
        <w:tc>
          <w:tcPr>
            <w:tcW w:w="820" w:type="pct"/>
            <w:vAlign w:val="center"/>
          </w:tcPr>
          <w:p w:rsidR="002206C4" w:rsidRP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Обозначение </w:t>
            </w:r>
          </w:p>
        </w:tc>
        <w:tc>
          <w:tcPr>
            <w:tcW w:w="4180" w:type="pct"/>
          </w:tcPr>
          <w:p w:rsidR="002206C4" w:rsidRP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Целевые ориентиры</w:t>
            </w:r>
          </w:p>
        </w:tc>
      </w:tr>
      <w:tr w:rsidR="002206C4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2206C4" w:rsidRPr="00EA40A3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0" w:type="pct"/>
          </w:tcPr>
          <w:p w:rsidR="002206C4" w:rsidRPr="00EA40A3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</w:tr>
      <w:tr w:rsidR="002206C4" w:rsidRPr="00EA40A3" w:rsidTr="0000790D">
        <w:trPr>
          <w:trHeight w:val="279"/>
        </w:trPr>
        <w:tc>
          <w:tcPr>
            <w:tcW w:w="820" w:type="pct"/>
          </w:tcPr>
          <w:p w:rsidR="002206C4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4180" w:type="pct"/>
          </w:tcPr>
          <w:p w:rsidR="002206C4" w:rsidRPr="00EA40A3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4180" w:type="pct"/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4180" w:type="pct"/>
            <w:tcBorders>
              <w:bottom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Ориентированный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4180" w:type="pct"/>
            <w:tcBorders>
              <w:top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4180" w:type="pct"/>
            <w:tcBorders>
              <w:bottom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Понимающий и выражающий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4180" w:type="pct"/>
            <w:tcBorders>
              <w:top w:val="single" w:sz="4" w:space="0" w:color="auto"/>
            </w:tcBorders>
          </w:tcPr>
          <w:p w:rsidR="0000790D" w:rsidRPr="00162672" w:rsidRDefault="0000790D" w:rsidP="0000790D">
            <w:pPr>
              <w:spacing w:line="240" w:lineRule="auto"/>
              <w:ind w:right="1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2672">
              <w:rPr>
                <w:rFonts w:ascii="Arial" w:hAnsi="Arial" w:cs="Arial"/>
                <w:sz w:val="20"/>
                <w:szCs w:val="20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</w:tc>
      </w:tr>
      <w:tr w:rsidR="0000790D" w:rsidRPr="00EA40A3" w:rsidTr="0000790D">
        <w:trPr>
          <w:trHeight w:val="279"/>
        </w:trPr>
        <w:tc>
          <w:tcPr>
            <w:tcW w:w="820" w:type="pct"/>
          </w:tcPr>
          <w:p w:rsidR="0000790D" w:rsidRPr="00EA40A3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51</w:t>
            </w:r>
          </w:p>
        </w:tc>
        <w:tc>
          <w:tcPr>
            <w:tcW w:w="4180" w:type="pct"/>
          </w:tcPr>
          <w:p w:rsidR="0000790D" w:rsidRPr="00EA40A3" w:rsidRDefault="0000790D" w:rsidP="0000790D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  <w:szCs w:val="20"/>
              </w:rPr>
              <w:t xml:space="preserve">Предупреждающий либо преодолевающий зависимости от алкоголя, табака, </w:t>
            </w:r>
            <w:proofErr w:type="spellStart"/>
            <w:r w:rsidRPr="0000790D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Pr="0000790D">
              <w:rPr>
                <w:rFonts w:ascii="Arial" w:hAnsi="Arial" w:cs="Arial"/>
                <w:sz w:val="20"/>
                <w:szCs w:val="20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</w:tbl>
    <w:p w:rsidR="005D0060" w:rsidRDefault="005D006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5D0060" w:rsidRDefault="005D0060">
      <w:pPr>
        <w:spacing w:before="120" w:after="120" w:line="240" w:lineRule="auto"/>
        <w:jc w:val="center"/>
        <w:rPr>
          <w:rFonts w:ascii="Arial" w:hAnsi="Arial" w:cs="Arial"/>
          <w:b/>
        </w:rPr>
      </w:pPr>
    </w:p>
    <w:p w:rsidR="002206C4" w:rsidRDefault="002206C4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5D0060" w:rsidRDefault="007571B4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:rsidR="005D0060" w:rsidRDefault="007571B4">
      <w:pPr>
        <w:spacing w:before="120"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52"/>
        <w:gridCol w:w="1244"/>
      </w:tblGrid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</w:p>
          <w:p w:rsidR="005D0060" w:rsidRDefault="005D0060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36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36</w:t>
            </w:r>
          </w:p>
        </w:tc>
      </w:tr>
      <w:tr w:rsidR="005D0060">
        <w:trPr>
          <w:trHeight w:val="490"/>
        </w:trPr>
        <w:tc>
          <w:tcPr>
            <w:tcW w:w="5000" w:type="pct"/>
            <w:gridSpan w:val="2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5D0060" w:rsidRDefault="00002B1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5D0060" w:rsidRDefault="00002B16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24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курсовая работа (проект)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5D0060" w:rsidRDefault="007571B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5D0060">
        <w:trPr>
          <w:trHeight w:val="490"/>
        </w:trPr>
        <w:tc>
          <w:tcPr>
            <w:tcW w:w="4316" w:type="pct"/>
            <w:vAlign w:val="center"/>
          </w:tcPr>
          <w:p w:rsidR="005D0060" w:rsidRDefault="007571B4" w:rsidP="002206C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Промежуточ</w:t>
            </w:r>
            <w:r w:rsidR="002206C4">
              <w:rPr>
                <w:rFonts w:ascii="Arial" w:hAnsi="Arial" w:cs="Arial"/>
                <w:b/>
                <w:iCs/>
                <w:sz w:val="20"/>
                <w:szCs w:val="20"/>
              </w:rPr>
              <w:t>ная аттестация проводится в виде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дифференцированного зачета</w:t>
            </w:r>
          </w:p>
        </w:tc>
        <w:tc>
          <w:tcPr>
            <w:tcW w:w="684" w:type="pct"/>
            <w:vAlign w:val="center"/>
          </w:tcPr>
          <w:p w:rsidR="005D0060" w:rsidRDefault="005D0060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:rsidR="005D0060" w:rsidRDefault="005D00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0060" w:rsidRDefault="007571B4">
      <w:pPr>
        <w:tabs>
          <w:tab w:val="left" w:pos="3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5D0060" w:rsidRDefault="005D0060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D0060">
          <w:footerReference w:type="default" r:id="rId11"/>
          <w:pgSz w:w="11906" w:h="16838"/>
          <w:pgMar w:top="1134" w:right="850" w:bottom="1134" w:left="1701" w:header="709" w:footer="709" w:gutter="0"/>
          <w:cols w:space="720"/>
          <w:titlePg/>
          <w:docGrid w:linePitch="299"/>
        </w:sectPr>
      </w:pPr>
    </w:p>
    <w:p w:rsidR="005D0060" w:rsidRDefault="007571B4">
      <w:pPr>
        <w:spacing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1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7631"/>
        <w:gridCol w:w="1165"/>
        <w:gridCol w:w="2835"/>
      </w:tblGrid>
      <w:tr w:rsidR="002206C4" w:rsidTr="0000790D">
        <w:trPr>
          <w:trHeight w:val="20"/>
          <w:tblHeader/>
        </w:trPr>
        <w:tc>
          <w:tcPr>
            <w:tcW w:w="1016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99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2206C4" w:rsidTr="0000790D">
        <w:trPr>
          <w:trHeight w:val="20"/>
          <w:tblHeader/>
        </w:trPr>
        <w:tc>
          <w:tcPr>
            <w:tcW w:w="1016" w:type="pc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9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1. Гражданская оборона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1.1. Единая государственная система предупреждения и ликвидации чрезвычайных ситуаций.</w:t>
            </w:r>
          </w:p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Организация гражданской обороны</w:t>
            </w: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00790D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00790D" w:rsidRPr="00010E18" w:rsidRDefault="0000790D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00790D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805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tcBorders>
              <w:bottom w:val="single" w:sz="4" w:space="0" w:color="auto"/>
            </w:tcBorders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Единая государственная система предупреждения и ликвидации чрезвычайных ситуаций.</w:t>
            </w:r>
          </w:p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контроля.</w:t>
            </w:r>
          </w:p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Правила поведения и действия людей в зонах радиоактивного, химического заражения и в очаге биологического поражения.</w:t>
            </w:r>
          </w:p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Защита населения и территорий при стихийных бедствиях.</w:t>
            </w:r>
          </w:p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Защита населения и территорий при авариях (катастрофах) на транспорте, производственных объектах.</w:t>
            </w:r>
          </w:p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Обеспечение безопасности при неблагоприятной экологической обстановке, при эпидемии.</w:t>
            </w:r>
          </w:p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Обеспечение безопасности при нахождении на территории ведения боевых действий и при неблагоприятной социальной обстановке</w:t>
            </w:r>
          </w:p>
        </w:tc>
        <w:tc>
          <w:tcPr>
            <w:tcW w:w="39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№1. </w:t>
            </w:r>
            <w:r>
              <w:rPr>
                <w:rFonts w:ascii="Arial" w:hAnsi="Arial" w:cs="Arial"/>
                <w:sz w:val="20"/>
                <w:szCs w:val="20"/>
              </w:rPr>
              <w:t>Применение средств индивидуальной защиты в чрезвычайных ситуациях</w:t>
            </w:r>
          </w:p>
        </w:tc>
        <w:tc>
          <w:tcPr>
            <w:tcW w:w="399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790D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00790D" w:rsidRDefault="0000790D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№2. </w:t>
            </w:r>
            <w:r>
              <w:rPr>
                <w:rFonts w:ascii="Arial" w:hAnsi="Arial" w:cs="Arial"/>
                <w:sz w:val="20"/>
                <w:szCs w:val="20"/>
              </w:rPr>
              <w:t xml:space="preserve">Использование средств коллективной защиты от оружия массового поражения. </w:t>
            </w:r>
          </w:p>
        </w:tc>
        <w:tc>
          <w:tcPr>
            <w:tcW w:w="399" w:type="pct"/>
            <w:shd w:val="clear" w:color="auto" w:fill="auto"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Раздел 2. Основы медицинских знаний и здорового образа жизни</w:t>
            </w:r>
          </w:p>
        </w:tc>
        <w:tc>
          <w:tcPr>
            <w:tcW w:w="399" w:type="pct"/>
            <w:shd w:val="clear" w:color="auto" w:fill="auto"/>
          </w:tcPr>
          <w:p w:rsidR="002206C4" w:rsidRDefault="002437D8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971" w:type="pct"/>
          </w:tcPr>
          <w:p w:rsidR="002206C4" w:rsidRPr="00856DD7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E3288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2.1.  Основы медицинских знаний. 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Pr="00C42E9A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E9A"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</w:rPr>
            </w:pPr>
            <w:r w:rsidRPr="0000790D">
              <w:rPr>
                <w:rFonts w:ascii="Arial" w:hAnsi="Arial" w:cs="Arial"/>
                <w:sz w:val="20"/>
              </w:rPr>
              <w:t>ЦО 1, ЦО 2, ЦО 3, ЦО 4,</w:t>
            </w:r>
          </w:p>
          <w:p w:rsidR="002206C4" w:rsidRPr="00856DD7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790D">
              <w:rPr>
                <w:rFonts w:ascii="Arial" w:hAnsi="Arial" w:cs="Arial"/>
                <w:sz w:val="20"/>
              </w:rPr>
              <w:t>ЦО 5, ЦО 20, ЦО 21, ЦО 51</w:t>
            </w: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Правовые основы оказания первой медицинской помощи. Первая медицин</w:t>
            </w:r>
            <w:r w:rsidR="000E3288">
              <w:rPr>
                <w:rFonts w:ascii="Arial" w:hAnsi="Arial" w:cs="Arial"/>
                <w:sz w:val="20"/>
                <w:szCs w:val="20"/>
              </w:rPr>
              <w:t>ская помощь при ранениях, травмах, переломах.</w:t>
            </w:r>
            <w:r w:rsidR="004363A0">
              <w:rPr>
                <w:rFonts w:ascii="Arial" w:hAnsi="Arial" w:cs="Arial"/>
                <w:sz w:val="20"/>
                <w:szCs w:val="20"/>
              </w:rPr>
              <w:t xml:space="preserve"> Способы остановки кровотечения.</w:t>
            </w:r>
          </w:p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Первая помощь при травмах, ожогах, поражении электрическим током, утоплении, перегревании, переохлаждении, обморожении, общем замерзании.</w:t>
            </w:r>
          </w:p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Первая помощь при отравлениях</w:t>
            </w:r>
          </w:p>
        </w:tc>
        <w:tc>
          <w:tcPr>
            <w:tcW w:w="399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shd w:val="clear" w:color="auto" w:fill="auto"/>
          </w:tcPr>
          <w:p w:rsidR="002206C4" w:rsidRDefault="002437D8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Default="002206C4" w:rsidP="004363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№3. </w:t>
            </w:r>
            <w:r>
              <w:rPr>
                <w:rFonts w:ascii="Arial" w:hAnsi="Arial" w:cs="Arial"/>
                <w:sz w:val="20"/>
                <w:szCs w:val="20"/>
              </w:rPr>
              <w:t xml:space="preserve">Отработка порядка и правил </w:t>
            </w:r>
            <w:r w:rsidR="004363A0">
              <w:rPr>
                <w:rFonts w:ascii="Arial" w:hAnsi="Arial" w:cs="Arial"/>
                <w:sz w:val="20"/>
                <w:szCs w:val="20"/>
              </w:rPr>
              <w:t>наложения жгута, турникета, израильского бандажа.</w:t>
            </w:r>
          </w:p>
        </w:tc>
        <w:tc>
          <w:tcPr>
            <w:tcW w:w="399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A0" w:rsidTr="0000790D">
        <w:trPr>
          <w:trHeight w:val="20"/>
        </w:trPr>
        <w:tc>
          <w:tcPr>
            <w:tcW w:w="1016" w:type="pct"/>
            <w:shd w:val="clear" w:color="auto" w:fill="auto"/>
          </w:tcPr>
          <w:p w:rsidR="004363A0" w:rsidRDefault="004363A0" w:rsidP="004363A0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4363A0" w:rsidRDefault="004363A0" w:rsidP="004363A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№4. </w:t>
            </w:r>
            <w:r>
              <w:rPr>
                <w:rFonts w:ascii="Arial" w:hAnsi="Arial" w:cs="Arial"/>
                <w:sz w:val="20"/>
                <w:szCs w:val="20"/>
              </w:rPr>
              <w:t>Отработка порядка и правил проведения сердечно-легочной реанимации.</w:t>
            </w:r>
          </w:p>
        </w:tc>
        <w:tc>
          <w:tcPr>
            <w:tcW w:w="399" w:type="pct"/>
            <w:shd w:val="clear" w:color="auto" w:fill="auto"/>
          </w:tcPr>
          <w:p w:rsidR="004363A0" w:rsidRDefault="004363A0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pct"/>
          </w:tcPr>
          <w:p w:rsidR="004363A0" w:rsidRDefault="004363A0" w:rsidP="004363A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3. Основы военной службы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2206C4" w:rsidRDefault="003E13ED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971" w:type="pct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3.1. Основы обороны государства. Военная доктрина Российской Федерации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  <w:p w:rsidR="002206C4" w:rsidRDefault="002206C4" w:rsidP="0000790D">
            <w:pPr>
              <w:spacing w:line="240" w:lineRule="auto"/>
              <w:jc w:val="center"/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Задачи гражданской обороны по защите населения от    опасностей, возникающих при ведении военных действий или вследствие этих действий.</w:t>
            </w:r>
          </w:p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Вооруженные Силы РФ - основа обороны РФ Функции и основные задачи современных Вооруженных Сил России, их роль в системе обеспечения национальной безопасности страны. Состав и структура Вооруженных сил России</w:t>
            </w:r>
          </w:p>
        </w:tc>
        <w:tc>
          <w:tcPr>
            <w:tcW w:w="399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Тема 3.2.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Терроризм как серьезная угроза национальной безопасности России</w:t>
            </w:r>
          </w:p>
        </w:tc>
        <w:tc>
          <w:tcPr>
            <w:tcW w:w="2614" w:type="pct"/>
            <w:shd w:val="clear" w:color="auto" w:fill="auto"/>
          </w:tcPr>
          <w:p w:rsidR="002206C4" w:rsidRDefault="00A6434C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Pr="00856DD7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A6434C" w:rsidTr="0000790D">
        <w:trPr>
          <w:trHeight w:val="748"/>
        </w:trPr>
        <w:tc>
          <w:tcPr>
            <w:tcW w:w="1016" w:type="pct"/>
            <w:vMerge/>
            <w:shd w:val="clear" w:color="auto" w:fill="auto"/>
          </w:tcPr>
          <w:p w:rsidR="00A6434C" w:rsidRDefault="00A6434C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A6434C" w:rsidRDefault="00A6434C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№5. Отработка поведения при захвате и освобождении заложников.</w:t>
            </w:r>
          </w:p>
        </w:tc>
        <w:tc>
          <w:tcPr>
            <w:tcW w:w="399" w:type="pct"/>
            <w:vMerge/>
            <w:shd w:val="clear" w:color="auto" w:fill="auto"/>
          </w:tcPr>
          <w:p w:rsidR="00A6434C" w:rsidRDefault="00A6434C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A6434C" w:rsidRDefault="00A6434C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Тема 3.3.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Вооружение, боевая техника и специальное снаряжение Российской армии и флота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Pr="00856DD7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1D5616" w:rsidTr="00F578B0">
        <w:trPr>
          <w:trHeight w:val="93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Основные виды оружия и военной техники, стоящие на вооружении Российской армии и флота. Знакомство с устройством АК.</w:t>
            </w:r>
          </w:p>
          <w:p w:rsidR="001D5616" w:rsidRDefault="001D5616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Правовые акты, определяющие основы военной службы. Статус военнослужащих</w:t>
            </w:r>
          </w:p>
        </w:tc>
        <w:tc>
          <w:tcPr>
            <w:tcW w:w="399" w:type="pct"/>
            <w:vMerge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1D5616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2206C4" w:rsidRDefault="001D5616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3.4</w:t>
            </w:r>
            <w:r w:rsidR="002206C4">
              <w:rPr>
                <w:rFonts w:ascii="Arial" w:hAnsi="Arial" w:cs="Arial"/>
                <w:b/>
                <w:sz w:val="20"/>
                <w:szCs w:val="20"/>
              </w:rPr>
              <w:t>. Призыв на военную службу и прохождение военной службы</w:t>
            </w: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vMerge w:val="restar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 w:val="restart"/>
          </w:tcPr>
          <w:p w:rsidR="002206C4" w:rsidRDefault="00C42E9A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2206C4" w:rsidRPr="00010E18" w:rsidRDefault="002206C4" w:rsidP="0000790D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2206C4" w:rsidRDefault="002206C4" w:rsidP="0000790D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790D" w:rsidRPr="0000790D" w:rsidRDefault="0000790D" w:rsidP="0000790D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2206C4" w:rsidRPr="0000790D" w:rsidRDefault="0000790D" w:rsidP="0000790D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Организация и порядок призыва граждан на военную службу, и поступление на нее в добровольном порядке.</w:t>
            </w:r>
          </w:p>
        </w:tc>
        <w:tc>
          <w:tcPr>
            <w:tcW w:w="399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06C4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2206C4" w:rsidRDefault="002206C4" w:rsidP="000079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Уставы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Вооруженных Сил РФ</w:t>
            </w:r>
            <w:r>
              <w:rPr>
                <w:rFonts w:ascii="Arial" w:hAnsi="Arial" w:cs="Arial"/>
                <w:sz w:val="20"/>
                <w:szCs w:val="20"/>
              </w:rPr>
              <w:t xml:space="preserve">. Основные положения Уставов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Вооруженных Сил РФ</w:t>
            </w:r>
          </w:p>
        </w:tc>
        <w:tc>
          <w:tcPr>
            <w:tcW w:w="399" w:type="pct"/>
            <w:vMerge/>
            <w:shd w:val="clear" w:color="auto" w:fill="auto"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2206C4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1D5616" w:rsidRDefault="001D5616" w:rsidP="00436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3.5. Воинская дисциплина</w:t>
            </w:r>
          </w:p>
        </w:tc>
        <w:tc>
          <w:tcPr>
            <w:tcW w:w="2614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 w:val="restart"/>
          </w:tcPr>
          <w:p w:rsidR="001D5616" w:rsidRDefault="001D5616" w:rsidP="001D56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01-ОК 09</w:t>
            </w:r>
          </w:p>
          <w:p w:rsidR="001D5616" w:rsidRPr="00010E18" w:rsidRDefault="001D5616" w:rsidP="001D5616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1D5616" w:rsidRDefault="001D5616" w:rsidP="001D5616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1D5616" w:rsidRPr="0000790D" w:rsidRDefault="001D5616" w:rsidP="001D5616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1D5616" w:rsidRPr="00B27461" w:rsidRDefault="001D5616" w:rsidP="001D56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436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№6.</w:t>
            </w:r>
            <w:r>
              <w:rPr>
                <w:rFonts w:ascii="Arial" w:hAnsi="Arial" w:cs="Arial"/>
                <w:sz w:val="20"/>
                <w:szCs w:val="20"/>
              </w:rPr>
              <w:t xml:space="preserve"> Строи и управление ими. Строевые приемы и движение без оружия и с оружием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436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№7.</w:t>
            </w:r>
            <w:r>
              <w:rPr>
                <w:rFonts w:ascii="Arial" w:hAnsi="Arial" w:cs="Arial"/>
                <w:sz w:val="20"/>
                <w:szCs w:val="20"/>
              </w:rPr>
              <w:t xml:space="preserve"> Воинская дисциплина ее сущность и значение. Поощрения и дисциплинарные взыскания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002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2B16">
            <w:pPr>
              <w:pStyle w:val="af1"/>
              <w:ind w:left="1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№8.</w:t>
            </w:r>
            <w:r>
              <w:rPr>
                <w:rFonts w:ascii="Arial" w:hAnsi="Arial" w:cs="Arial"/>
                <w:sz w:val="20"/>
                <w:szCs w:val="20"/>
              </w:rPr>
              <w:t xml:space="preserve"> Анализ военно-учетных специальностей и применение получаемых профессиональных знаний при исполнении должностных обязанностей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002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Практическое занятие №9. </w:t>
            </w:r>
            <w:r>
              <w:rPr>
                <w:rFonts w:ascii="Arial" w:hAnsi="Arial" w:cs="Arial"/>
                <w:sz w:val="20"/>
                <w:szCs w:val="20"/>
              </w:rPr>
              <w:t>Отработка построений и перестроений (боевой и походный порядок)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002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10.</w:t>
            </w:r>
            <w:r>
              <w:rPr>
                <w:rFonts w:ascii="Arial" w:hAnsi="Arial" w:cs="Arial"/>
                <w:sz w:val="20"/>
                <w:szCs w:val="20"/>
              </w:rPr>
              <w:t xml:space="preserve"> Изучение материальной части, сборка, разборка автомата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002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11.</w:t>
            </w:r>
            <w:r>
              <w:rPr>
                <w:rFonts w:ascii="Arial" w:hAnsi="Arial" w:cs="Arial"/>
                <w:sz w:val="20"/>
                <w:szCs w:val="20"/>
              </w:rPr>
              <w:t xml:space="preserve"> Отработка строевой стойки и поворотов на месте. Повороты в движении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5616" w:rsidTr="0000790D">
        <w:trPr>
          <w:trHeight w:val="20"/>
        </w:trPr>
        <w:tc>
          <w:tcPr>
            <w:tcW w:w="1016" w:type="pct"/>
            <w:vMerge/>
            <w:shd w:val="clear" w:color="auto" w:fill="auto"/>
          </w:tcPr>
          <w:p w:rsidR="001D5616" w:rsidRDefault="001D5616" w:rsidP="00002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Практическое занятие № 12.</w:t>
            </w:r>
            <w:r>
              <w:rPr>
                <w:rFonts w:ascii="Arial" w:hAnsi="Arial" w:cs="Arial"/>
                <w:sz w:val="20"/>
                <w:szCs w:val="20"/>
              </w:rPr>
              <w:t xml:space="preserve"> Построение и отработка движения походным строем шагом, бегом, шагом на месте</w:t>
            </w:r>
          </w:p>
        </w:tc>
        <w:tc>
          <w:tcPr>
            <w:tcW w:w="399" w:type="pct"/>
            <w:shd w:val="clear" w:color="auto" w:fill="auto"/>
          </w:tcPr>
          <w:p w:rsidR="001D5616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71" w:type="pct"/>
            <w:vMerge/>
          </w:tcPr>
          <w:p w:rsidR="001D5616" w:rsidRPr="00B27461" w:rsidRDefault="001D5616" w:rsidP="00002B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2B16" w:rsidTr="0000790D">
        <w:trPr>
          <w:trHeight w:val="20"/>
        </w:trPr>
        <w:tc>
          <w:tcPr>
            <w:tcW w:w="1016" w:type="pct"/>
            <w:vMerge w:val="restart"/>
            <w:shd w:val="clear" w:color="auto" w:fill="auto"/>
          </w:tcPr>
          <w:p w:rsidR="00002B16" w:rsidRDefault="001D56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Тема 3.6</w:t>
            </w:r>
            <w:r w:rsidR="00002B16">
              <w:rPr>
                <w:rFonts w:ascii="Arial" w:hAnsi="Arial" w:cs="Arial"/>
                <w:b/>
                <w:sz w:val="20"/>
                <w:szCs w:val="20"/>
              </w:rPr>
              <w:t xml:space="preserve"> Виды современного стрелкового оружия.</w:t>
            </w:r>
          </w:p>
          <w:p w:rsidR="00002B16" w:rsidRDefault="00002B16" w:rsidP="00002B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2B16" w:rsidRPr="00002B16" w:rsidRDefault="00002B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02B16"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99" w:type="pct"/>
            <w:shd w:val="clear" w:color="auto" w:fill="auto"/>
          </w:tcPr>
          <w:p w:rsidR="00002B16" w:rsidRDefault="00002B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71" w:type="pct"/>
            <w:vMerge w:val="restart"/>
          </w:tcPr>
          <w:p w:rsidR="00002B16" w:rsidRDefault="00002B16" w:rsidP="00002B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27461">
              <w:rPr>
                <w:rFonts w:ascii="Arial" w:hAnsi="Arial" w:cs="Arial"/>
                <w:sz w:val="20"/>
                <w:szCs w:val="20"/>
              </w:rPr>
              <w:t xml:space="preserve">ОК 01-ОК </w:t>
            </w: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  <w:p w:rsidR="00002B16" w:rsidRPr="00010E18" w:rsidRDefault="00002B16" w:rsidP="00002B16">
            <w:pPr>
              <w:pStyle w:val="TableParagraph"/>
              <w:jc w:val="center"/>
              <w:rPr>
                <w:sz w:val="20"/>
                <w:szCs w:val="24"/>
              </w:rPr>
            </w:pPr>
            <w:r w:rsidRPr="00010E18">
              <w:rPr>
                <w:sz w:val="20"/>
                <w:szCs w:val="24"/>
              </w:rPr>
              <w:t>ПК 1.1,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2.1,</w:t>
            </w:r>
          </w:p>
          <w:p w:rsidR="00002B16" w:rsidRDefault="00002B16" w:rsidP="00002B16">
            <w:pPr>
              <w:pStyle w:val="TableParagraph"/>
              <w:jc w:val="center"/>
              <w:rPr>
                <w:sz w:val="20"/>
              </w:rPr>
            </w:pPr>
            <w:r w:rsidRPr="00010E18">
              <w:rPr>
                <w:sz w:val="20"/>
                <w:szCs w:val="24"/>
              </w:rPr>
              <w:t>ПК 3.1,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  <w:szCs w:val="24"/>
              </w:rPr>
              <w:t>ПК 4.1,</w:t>
            </w:r>
            <w:r>
              <w:rPr>
                <w:sz w:val="20"/>
                <w:szCs w:val="24"/>
              </w:rPr>
              <w:t xml:space="preserve"> </w:t>
            </w:r>
            <w:r w:rsidRPr="00010E18">
              <w:rPr>
                <w:sz w:val="20"/>
              </w:rPr>
              <w:t>ПК 5.1</w:t>
            </w:r>
          </w:p>
          <w:p w:rsidR="00002B16" w:rsidRPr="0000790D" w:rsidRDefault="00002B16" w:rsidP="00002B16">
            <w:pPr>
              <w:pStyle w:val="TableParagraph"/>
              <w:jc w:val="center"/>
              <w:rPr>
                <w:sz w:val="20"/>
              </w:rPr>
            </w:pPr>
            <w:r w:rsidRPr="0000790D">
              <w:rPr>
                <w:sz w:val="20"/>
              </w:rPr>
              <w:t>ЦО 1, ЦО 2, ЦО 3, ЦО 4,</w:t>
            </w:r>
          </w:p>
          <w:p w:rsidR="00002B16" w:rsidRPr="00856DD7" w:rsidRDefault="00002B16" w:rsidP="00002B16">
            <w:pPr>
              <w:pStyle w:val="TableParagraph"/>
              <w:jc w:val="center"/>
              <w:rPr>
                <w:sz w:val="20"/>
                <w:szCs w:val="20"/>
              </w:rPr>
            </w:pPr>
            <w:r w:rsidRPr="0000790D">
              <w:rPr>
                <w:sz w:val="20"/>
              </w:rPr>
              <w:t>ЦО 5, ЦО 20, ЦО 21, ЦО 51</w:t>
            </w:r>
          </w:p>
        </w:tc>
      </w:tr>
      <w:tr w:rsidR="00002B16" w:rsidTr="0000790D">
        <w:trPr>
          <w:trHeight w:val="416"/>
        </w:trPr>
        <w:tc>
          <w:tcPr>
            <w:tcW w:w="1016" w:type="pct"/>
            <w:vMerge/>
            <w:shd w:val="clear" w:color="auto" w:fill="auto"/>
          </w:tcPr>
          <w:p w:rsidR="00002B16" w:rsidRDefault="00002B16" w:rsidP="00002B1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14" w:type="pct"/>
            <w:shd w:val="clear" w:color="auto" w:fill="auto"/>
          </w:tcPr>
          <w:p w:rsidR="00002B16" w:rsidRDefault="00002B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Виды современного стрелкового оружия.</w:t>
            </w:r>
          </w:p>
          <w:p w:rsidR="00002B16" w:rsidRDefault="00002B16" w:rsidP="00002B1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9" w:type="pct"/>
            <w:shd w:val="clear" w:color="auto" w:fill="auto"/>
          </w:tcPr>
          <w:p w:rsidR="00002B16" w:rsidRDefault="00002B16" w:rsidP="00002B1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  <w:p w:rsidR="00002B16" w:rsidRDefault="00002B16" w:rsidP="00002B16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71" w:type="pct"/>
            <w:vMerge/>
          </w:tcPr>
          <w:p w:rsidR="00002B16" w:rsidRDefault="00002B16" w:rsidP="00002B1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02B16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002B16" w:rsidRDefault="00002B16" w:rsidP="00002B1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002B16" w:rsidRDefault="00002B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71" w:type="pct"/>
          </w:tcPr>
          <w:p w:rsidR="00002B16" w:rsidRDefault="00002B16" w:rsidP="00002B1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2B16" w:rsidTr="0000790D">
        <w:trPr>
          <w:trHeight w:val="20"/>
        </w:trPr>
        <w:tc>
          <w:tcPr>
            <w:tcW w:w="3630" w:type="pct"/>
            <w:gridSpan w:val="2"/>
            <w:shd w:val="clear" w:color="auto" w:fill="auto"/>
          </w:tcPr>
          <w:p w:rsidR="00002B16" w:rsidRDefault="00002B16" w:rsidP="00002B1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399" w:type="pct"/>
            <w:shd w:val="clear" w:color="auto" w:fill="auto"/>
            <w:vAlign w:val="center"/>
          </w:tcPr>
          <w:p w:rsidR="00002B16" w:rsidRDefault="00002B16" w:rsidP="00002B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971" w:type="pct"/>
          </w:tcPr>
          <w:p w:rsidR="00002B16" w:rsidRDefault="00002B16" w:rsidP="00002B16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5D0060" w:rsidRDefault="005D0060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</w:p>
    <w:p w:rsidR="005D0060" w:rsidRDefault="005D0060">
      <w:pPr>
        <w:spacing w:after="12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5D0060" w:rsidRDefault="005D006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  <w:sectPr w:rsidR="005D0060">
          <w:footerReference w:type="even" r:id="rId12"/>
          <w:footerReference w:type="default" r:id="rId13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B6FD4" w:rsidRPr="00EA0397" w:rsidRDefault="006B6FD4" w:rsidP="006B6FD4">
      <w:pPr>
        <w:spacing w:after="0" w:line="240" w:lineRule="auto"/>
        <w:ind w:left="709" w:hanging="425"/>
        <w:jc w:val="center"/>
        <w:rPr>
          <w:rFonts w:ascii="Arial" w:hAnsi="Arial" w:cs="Arial"/>
          <w:b/>
          <w:bCs/>
        </w:rPr>
      </w:pPr>
      <w:r w:rsidRPr="00EA0397">
        <w:rPr>
          <w:rFonts w:ascii="Arial" w:hAnsi="Arial" w:cs="Arial"/>
          <w:b/>
          <w:bCs/>
        </w:rPr>
        <w:lastRenderedPageBreak/>
        <w:t>3. УСЛОВИЯ РЕАЛИЗАЦИИ РАБОЧЕЙ ПРОГРАММЫ УЧЕБНОЙ ДИСЦИПЛИНЫ</w:t>
      </w:r>
    </w:p>
    <w:p w:rsidR="006B6FD4" w:rsidRPr="00EA0397" w:rsidRDefault="006B6FD4" w:rsidP="006B6FD4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 w:rsidRPr="00EA0397">
        <w:rPr>
          <w:rFonts w:ascii="Arial" w:hAnsi="Arial" w:cs="Arial"/>
          <w:b/>
          <w:bCs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:rsidR="006B6FD4" w:rsidRPr="00EA0397" w:rsidRDefault="006B6FD4" w:rsidP="006B6FD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</w:rPr>
      </w:pPr>
      <w:r w:rsidRPr="00EA0397">
        <w:rPr>
          <w:rFonts w:ascii="Arial" w:hAnsi="Arial" w:cs="Arial"/>
          <w:bCs/>
        </w:rPr>
        <w:t>Кабинет «Безопасности жизнедеятельности и охраны труда»</w:t>
      </w:r>
      <w:r w:rsidRPr="00EA0397">
        <w:rPr>
          <w:rFonts w:ascii="Arial" w:hAnsi="Arial" w:cs="Arial"/>
          <w:lang w:eastAsia="en-US"/>
        </w:rPr>
        <w:t xml:space="preserve"> оснащенный о</w:t>
      </w:r>
      <w:r w:rsidRPr="00EA0397">
        <w:rPr>
          <w:rFonts w:ascii="Arial" w:hAnsi="Arial" w:cs="Arial"/>
          <w:bCs/>
          <w:lang w:eastAsia="en-US"/>
        </w:rPr>
        <w:t xml:space="preserve">борудованием: </w:t>
      </w:r>
      <w:r w:rsidRPr="00EA0397">
        <w:rPr>
          <w:rFonts w:ascii="Arial" w:hAnsi="Arial" w:cs="Arial"/>
          <w:bCs/>
        </w:rPr>
        <w:t>доской учебной, рабочим местом преподавателя, столами, стульями (по числу обучающихся), техническими средствами обучения (</w:t>
      </w:r>
      <w:r w:rsidRPr="00EA0397">
        <w:rPr>
          <w:rFonts w:ascii="Arial" w:hAnsi="Arial" w:cs="Arial"/>
        </w:rPr>
        <w:t xml:space="preserve">компьютером, средствами </w:t>
      </w:r>
      <w:proofErr w:type="spellStart"/>
      <w:r w:rsidRPr="00EA0397">
        <w:rPr>
          <w:rFonts w:ascii="Arial" w:hAnsi="Arial" w:cs="Arial"/>
        </w:rPr>
        <w:t>аудиовизуализации</w:t>
      </w:r>
      <w:proofErr w:type="spellEnd"/>
      <w:r w:rsidRPr="00EA0397">
        <w:rPr>
          <w:rFonts w:ascii="Arial" w:hAnsi="Arial" w:cs="Arial"/>
        </w:rPr>
        <w:t>, наглядными пособиями).</w:t>
      </w:r>
    </w:p>
    <w:p w:rsidR="00B610F1" w:rsidRDefault="00B610F1" w:rsidP="006B6FD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</w:p>
    <w:p w:rsidR="006B6FD4" w:rsidRPr="00EA0397" w:rsidRDefault="006B6FD4" w:rsidP="006B6FD4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EA0397"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:rsidR="00F44423" w:rsidRPr="00F44423" w:rsidRDefault="00F44423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F44423"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B610F1" w:rsidRDefault="00B610F1" w:rsidP="00C638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</w:p>
    <w:p w:rsidR="00C6385C" w:rsidRDefault="00F44423" w:rsidP="00C6385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B20944">
        <w:rPr>
          <w:rFonts w:ascii="Arial" w:hAnsi="Arial" w:cs="Arial"/>
          <w:b/>
          <w:bCs/>
        </w:rPr>
        <w:t>3.2.1</w:t>
      </w:r>
      <w:r w:rsidRPr="00B20944">
        <w:rPr>
          <w:rFonts w:ascii="Arial" w:hAnsi="Arial" w:cs="Arial"/>
          <w:b/>
          <w:bCs/>
        </w:rPr>
        <w:tab/>
      </w:r>
      <w:r w:rsidR="00B610F1">
        <w:rPr>
          <w:rFonts w:ascii="Arial" w:hAnsi="Arial" w:cs="Arial"/>
          <w:b/>
          <w:bCs/>
        </w:rPr>
        <w:t>Основные источники</w:t>
      </w:r>
      <w:r w:rsidR="00C6385C">
        <w:rPr>
          <w:rFonts w:ascii="Arial" w:hAnsi="Arial" w:cs="Arial"/>
          <w:b/>
          <w:bCs/>
        </w:rPr>
        <w:t>:</w:t>
      </w:r>
      <w:r w:rsidR="00C6385C" w:rsidRPr="00C6385C">
        <w:rPr>
          <w:rFonts w:ascii="Arial" w:hAnsi="Arial" w:cs="Arial"/>
          <w:bCs/>
        </w:rPr>
        <w:t xml:space="preserve"> </w:t>
      </w:r>
    </w:p>
    <w:p w:rsidR="00C6385C" w:rsidRDefault="00B610F1" w:rsidP="00B610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Pr="00B610F1">
        <w:rPr>
          <w:rFonts w:ascii="Arial" w:hAnsi="Arial" w:cs="Arial"/>
          <w:bCs/>
        </w:rPr>
        <w:t>Безопасность жизнедеятельности [Электронный ресурс</w:t>
      </w:r>
      <w:proofErr w:type="gramStart"/>
      <w:r w:rsidRPr="00B610F1">
        <w:rPr>
          <w:rFonts w:ascii="Arial" w:hAnsi="Arial" w:cs="Arial"/>
          <w:bCs/>
        </w:rPr>
        <w:t>] :</w:t>
      </w:r>
      <w:proofErr w:type="gramEnd"/>
      <w:r w:rsidRPr="00B610F1">
        <w:rPr>
          <w:rFonts w:ascii="Arial" w:hAnsi="Arial" w:cs="Arial"/>
          <w:bCs/>
        </w:rPr>
        <w:t xml:space="preserve"> учебник и практикум для СПО / С. В. Абрамова - Москва : </w:t>
      </w:r>
      <w:proofErr w:type="spellStart"/>
      <w:r w:rsidRPr="00B610F1">
        <w:rPr>
          <w:rFonts w:ascii="Arial" w:hAnsi="Arial" w:cs="Arial"/>
          <w:bCs/>
        </w:rPr>
        <w:t>Юрайт</w:t>
      </w:r>
      <w:proofErr w:type="spellEnd"/>
      <w:r w:rsidRPr="00B610F1">
        <w:rPr>
          <w:rFonts w:ascii="Arial" w:hAnsi="Arial" w:cs="Arial"/>
          <w:bCs/>
        </w:rPr>
        <w:t xml:space="preserve">, 2024. – 399 с. – (Профессиональное образование). - URL: </w:t>
      </w:r>
      <w:hyperlink r:id="rId14" w:history="1">
        <w:r w:rsidRPr="00556C3B">
          <w:rPr>
            <w:rStyle w:val="a5"/>
            <w:rFonts w:ascii="Arial" w:hAnsi="Arial" w:cs="Arial"/>
            <w:bCs/>
          </w:rPr>
          <w:t>www.biblio-online.ru</w:t>
        </w:r>
      </w:hyperlink>
    </w:p>
    <w:p w:rsidR="00B610F1" w:rsidRDefault="00B610F1" w:rsidP="00B610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Pr="00B610F1">
        <w:rPr>
          <w:rFonts w:ascii="Arial" w:hAnsi="Arial" w:cs="Arial"/>
          <w:bCs/>
        </w:rPr>
        <w:t xml:space="preserve">Безопасность жизнедеятельности [Электронный ресурс]: учеб. для СПО / Э. А. </w:t>
      </w:r>
      <w:proofErr w:type="spellStart"/>
      <w:r w:rsidRPr="00B610F1">
        <w:rPr>
          <w:rFonts w:ascii="Arial" w:hAnsi="Arial" w:cs="Arial"/>
          <w:bCs/>
        </w:rPr>
        <w:t>Арустамов</w:t>
      </w:r>
      <w:proofErr w:type="spellEnd"/>
      <w:r w:rsidRPr="00B610F1">
        <w:rPr>
          <w:rFonts w:ascii="Arial" w:hAnsi="Arial" w:cs="Arial"/>
          <w:bCs/>
        </w:rPr>
        <w:t xml:space="preserve">, Н. В. Косолапова, Г. В. Гуськов. - 19-е изд., стер. - </w:t>
      </w:r>
      <w:proofErr w:type="gramStart"/>
      <w:r w:rsidRPr="00B610F1">
        <w:rPr>
          <w:rFonts w:ascii="Arial" w:hAnsi="Arial" w:cs="Arial"/>
          <w:bCs/>
        </w:rPr>
        <w:t>Москва :</w:t>
      </w:r>
      <w:proofErr w:type="gramEnd"/>
      <w:r w:rsidRPr="00B610F1">
        <w:rPr>
          <w:rFonts w:ascii="Arial" w:hAnsi="Arial" w:cs="Arial"/>
          <w:bCs/>
        </w:rPr>
        <w:t xml:space="preserve"> Академия, 2022. - 208 с., ил. - URL: </w:t>
      </w:r>
      <w:hyperlink r:id="rId15" w:history="1">
        <w:r w:rsidRPr="00556C3B">
          <w:rPr>
            <w:rStyle w:val="a5"/>
            <w:rFonts w:ascii="Arial" w:hAnsi="Arial" w:cs="Arial"/>
            <w:bCs/>
          </w:rPr>
          <w:t>www.academia-moscow.ru</w:t>
        </w:r>
      </w:hyperlink>
    </w:p>
    <w:p w:rsidR="00B610F1" w:rsidRDefault="00B610F1" w:rsidP="00B610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:rsidR="00B610F1" w:rsidRDefault="00B610F1" w:rsidP="00B610F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:rsidR="00F44423" w:rsidRPr="00123D50" w:rsidRDefault="00123D50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</w:rPr>
      </w:pPr>
      <w:r w:rsidRPr="00123D50">
        <w:rPr>
          <w:rFonts w:ascii="Arial" w:hAnsi="Arial" w:cs="Arial"/>
          <w:b/>
          <w:bCs/>
        </w:rPr>
        <w:t xml:space="preserve">3.2.2 </w:t>
      </w:r>
      <w:r w:rsidR="00B610F1">
        <w:rPr>
          <w:rFonts w:ascii="Arial" w:hAnsi="Arial" w:cs="Arial"/>
          <w:b/>
          <w:bCs/>
        </w:rPr>
        <w:t>Дополнительные источники</w:t>
      </w:r>
      <w:r w:rsidR="00F44423" w:rsidRPr="00123D50">
        <w:rPr>
          <w:rFonts w:ascii="Arial" w:hAnsi="Arial" w:cs="Arial"/>
          <w:b/>
          <w:bCs/>
        </w:rPr>
        <w:t>:</w:t>
      </w:r>
    </w:p>
    <w:p w:rsidR="00EA0397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Pr="00B610F1">
        <w:rPr>
          <w:rFonts w:ascii="Arial" w:hAnsi="Arial" w:cs="Arial"/>
          <w:bCs/>
        </w:rPr>
        <w:t xml:space="preserve">Безопасность жизнедеятельности [Электронный ресурс]: учеб. для СПО / Э. А. </w:t>
      </w:r>
      <w:proofErr w:type="spellStart"/>
      <w:r w:rsidRPr="00B610F1">
        <w:rPr>
          <w:rFonts w:ascii="Arial" w:hAnsi="Arial" w:cs="Arial"/>
          <w:bCs/>
        </w:rPr>
        <w:t>Арустамов</w:t>
      </w:r>
      <w:proofErr w:type="spellEnd"/>
      <w:r w:rsidRPr="00B610F1">
        <w:rPr>
          <w:rFonts w:ascii="Arial" w:hAnsi="Arial" w:cs="Arial"/>
          <w:bCs/>
        </w:rPr>
        <w:t xml:space="preserve">, Н. В. Косолапова, Г. В. Гуськов. - 19-е изд., стер. - </w:t>
      </w:r>
      <w:proofErr w:type="gramStart"/>
      <w:r w:rsidRPr="00B610F1">
        <w:rPr>
          <w:rFonts w:ascii="Arial" w:hAnsi="Arial" w:cs="Arial"/>
          <w:bCs/>
        </w:rPr>
        <w:t>Москва :</w:t>
      </w:r>
      <w:proofErr w:type="gramEnd"/>
      <w:r w:rsidRPr="00B610F1">
        <w:rPr>
          <w:rFonts w:ascii="Arial" w:hAnsi="Arial" w:cs="Arial"/>
          <w:bCs/>
        </w:rPr>
        <w:t xml:space="preserve"> Академия, 2022. - 208 с., ил. - URL: </w:t>
      </w:r>
      <w:hyperlink r:id="rId16" w:history="1">
        <w:r w:rsidRPr="00556C3B">
          <w:rPr>
            <w:rStyle w:val="a5"/>
            <w:rFonts w:ascii="Arial" w:hAnsi="Arial" w:cs="Arial"/>
            <w:bCs/>
          </w:rPr>
          <w:t>www.academia-moscow.ru</w:t>
        </w:r>
      </w:hyperlink>
    </w:p>
    <w:p w:rsidR="00B610F1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 w:rsidRPr="00B610F1">
        <w:rPr>
          <w:rFonts w:ascii="Arial" w:hAnsi="Arial" w:cs="Arial"/>
          <w:bCs/>
        </w:rPr>
        <w:t xml:space="preserve">2. </w:t>
      </w:r>
      <w:proofErr w:type="spellStart"/>
      <w:r w:rsidRPr="00B610F1">
        <w:rPr>
          <w:rFonts w:ascii="Arial" w:hAnsi="Arial" w:cs="Arial"/>
          <w:bCs/>
        </w:rPr>
        <w:t>Бурашников</w:t>
      </w:r>
      <w:proofErr w:type="spellEnd"/>
      <w:r w:rsidRPr="00B610F1">
        <w:rPr>
          <w:rFonts w:ascii="Arial" w:hAnsi="Arial" w:cs="Arial"/>
          <w:bCs/>
        </w:rPr>
        <w:t xml:space="preserve">, Ю. М. Безопасность жизнедеятельности. Охрана труда на предприятиях пищевых производств [Электронный ресурс]: учеб. для СПО / Ю. М. </w:t>
      </w:r>
      <w:proofErr w:type="spellStart"/>
      <w:r w:rsidRPr="00B610F1">
        <w:rPr>
          <w:rFonts w:ascii="Arial" w:hAnsi="Arial" w:cs="Arial"/>
          <w:bCs/>
        </w:rPr>
        <w:t>Бурашников</w:t>
      </w:r>
      <w:proofErr w:type="spellEnd"/>
      <w:r w:rsidRPr="00B610F1">
        <w:rPr>
          <w:rFonts w:ascii="Arial" w:hAnsi="Arial" w:cs="Arial"/>
          <w:bCs/>
        </w:rPr>
        <w:t>. – 3-е изд., стер. - Санкт-Петербург: Лань, 2023. - 496 с. - URL: e.lanbook.com</w:t>
      </w:r>
    </w:p>
    <w:p w:rsidR="00B610F1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Pr="00B610F1">
        <w:rPr>
          <w:rFonts w:ascii="Arial" w:hAnsi="Arial" w:cs="Arial"/>
          <w:bCs/>
        </w:rPr>
        <w:t>Общевоинские уставы Вооруженных сил Российской Федерации [Текст]: сборник норм. прав. актов - Москва: Проспект, 2021. – 544 с.</w:t>
      </w:r>
    </w:p>
    <w:p w:rsidR="00B610F1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r w:rsidRPr="00B610F1">
        <w:rPr>
          <w:rFonts w:ascii="Arial" w:hAnsi="Arial" w:cs="Arial"/>
          <w:bCs/>
        </w:rPr>
        <w:t>Энциклопедия безопасности жизнедеятельности [Электронный ресурс]. – URL: bzhde.ru</w:t>
      </w:r>
    </w:p>
    <w:p w:rsidR="00B610F1" w:rsidRPr="00B610F1" w:rsidRDefault="00B610F1" w:rsidP="00F4442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</w:rPr>
      </w:pPr>
    </w:p>
    <w:p w:rsidR="006B6FD4" w:rsidRPr="00EA0397" w:rsidRDefault="006B6FD4" w:rsidP="006B6FD4">
      <w:pPr>
        <w:pStyle w:val="TableParagraph"/>
        <w:tabs>
          <w:tab w:val="left" w:pos="829"/>
        </w:tabs>
        <w:ind w:right="93"/>
        <w:jc w:val="both"/>
        <w:rPr>
          <w:b/>
        </w:rPr>
      </w:pPr>
      <w:r w:rsidRPr="00EA0397">
        <w:rPr>
          <w:b/>
        </w:rPr>
        <w:br w:type="page"/>
      </w:r>
    </w:p>
    <w:p w:rsidR="005D0060" w:rsidRPr="00EA0397" w:rsidRDefault="007571B4">
      <w:pPr>
        <w:spacing w:after="120" w:line="240" w:lineRule="auto"/>
        <w:jc w:val="center"/>
        <w:rPr>
          <w:rFonts w:ascii="Arial" w:hAnsi="Arial" w:cs="Arial"/>
          <w:b/>
        </w:rPr>
      </w:pPr>
      <w:r w:rsidRPr="00EA0397">
        <w:rPr>
          <w:rFonts w:ascii="Arial" w:hAnsi="Arial" w:cs="Arial"/>
          <w:b/>
        </w:rPr>
        <w:lastRenderedPageBreak/>
        <w:t>4. КОНТРОЛЬ И ОЦЕНКА РЕЗУЛЬТАТОВ ОСВОЕНИЯ УЧЕБНОЙ ДИСЦИПЛИНЫ</w:t>
      </w:r>
    </w:p>
    <w:tbl>
      <w:tblPr>
        <w:tblpPr w:leftFromText="180" w:rightFromText="180" w:vertAnchor="text" w:horzAnchor="page" w:tblpX="1695" w:tblpY="375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4153"/>
        <w:gridCol w:w="3564"/>
      </w:tblGrid>
      <w:tr w:rsidR="002206C4" w:rsidRPr="00B610F1" w:rsidTr="0000790D">
        <w:trPr>
          <w:trHeight w:val="20"/>
          <w:tblHeader/>
        </w:trPr>
        <w:tc>
          <w:tcPr>
            <w:tcW w:w="871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2222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907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2206C4" w:rsidRPr="00B610F1" w:rsidTr="0000790D">
        <w:trPr>
          <w:trHeight w:val="20"/>
        </w:trPr>
        <w:tc>
          <w:tcPr>
            <w:tcW w:w="871" w:type="pct"/>
          </w:tcPr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Знания:</w:t>
            </w:r>
          </w:p>
          <w:p w:rsidR="002206C4" w:rsidRPr="00B610F1" w:rsidRDefault="002206C4" w:rsidP="0000790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З.1 – З.9</w:t>
            </w:r>
          </w:p>
          <w:p w:rsidR="002206C4" w:rsidRPr="00B610F1" w:rsidRDefault="002206C4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2" w:type="pct"/>
          </w:tcPr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Перечисляет потенциальные опасности, их последствия и способы защиты.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Прогнозирует развития событий и оценки последствий при чрезвычайных ситуациях.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Формулирует принципы обеспечения устойчивости объектов экономики, </w:t>
            </w:r>
            <w:r w:rsidRPr="00B610F1">
              <w:rPr>
                <w:rFonts w:ascii="Arial" w:hAnsi="Arial" w:cs="Arial"/>
                <w:sz w:val="20"/>
                <w:szCs w:val="20"/>
              </w:rPr>
              <w:t>задачи и основных мероприятий гражданской обороны, основы военной службы и обороны государства.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Демонстрирует знания по правилам оказания первой помощи пострадавшим</w:t>
            </w:r>
          </w:p>
        </w:tc>
        <w:tc>
          <w:tcPr>
            <w:tcW w:w="1907" w:type="pct"/>
          </w:tcPr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Оценка результатов устного ответа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решения ситуационных задач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выполнения тестового задания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Экспертное наблюдение и оценка результатов практической работы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Pr="00B610F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Оценка выполнения заданий на дифференцированном зачете</w:t>
            </w:r>
          </w:p>
        </w:tc>
      </w:tr>
      <w:tr w:rsidR="002206C4" w:rsidRPr="00B610F1" w:rsidTr="0000790D">
        <w:trPr>
          <w:trHeight w:val="20"/>
        </w:trPr>
        <w:tc>
          <w:tcPr>
            <w:tcW w:w="871" w:type="pct"/>
          </w:tcPr>
          <w:p w:rsidR="002206C4" w:rsidRPr="00B610F1" w:rsidRDefault="002206C4" w:rsidP="000079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Умения:</w:t>
            </w:r>
          </w:p>
          <w:p w:rsidR="002206C4" w:rsidRPr="00B610F1" w:rsidRDefault="002206C4" w:rsidP="0000790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У.1 – У.8</w:t>
            </w:r>
          </w:p>
        </w:tc>
        <w:tc>
          <w:tcPr>
            <w:tcW w:w="2222" w:type="pct"/>
          </w:tcPr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Составляет план действий по защите населения от поражающих факторов чрезвычайных ситуаций.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Формулирует мероприятия для снижения уровня опасностей различного вида и их последствий.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Применяет средства индивидуальной и коллективной защиты, первичные средства пожаротушения.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Выстраивает бесконфликтное общение в профессиональной деятельности.</w:t>
            </w:r>
          </w:p>
          <w:p w:rsidR="002206C4" w:rsidRPr="00B610F1" w:rsidRDefault="002206C4" w:rsidP="0000790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Осуществляет оказание первой помощи</w:t>
            </w:r>
          </w:p>
        </w:tc>
        <w:tc>
          <w:tcPr>
            <w:tcW w:w="1907" w:type="pct"/>
          </w:tcPr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Текущий контроль: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решения ситуационных задач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Оценка результатов выполнения тестового задания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Экспертное наблюдение и оценка результатов практической работы</w:t>
            </w:r>
            <w:r w:rsidRPr="00B610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/>
                <w:sz w:val="20"/>
                <w:szCs w:val="20"/>
              </w:rPr>
              <w:t>Промежуточная аттестация</w:t>
            </w:r>
            <w:r w:rsidRPr="00B610F1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 xml:space="preserve">  Оценка выполнения заданий на дифференцированном зачете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pStyle w:val="af5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01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iCs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02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bCs/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03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bCs/>
                <w:sz w:val="20"/>
                <w:szCs w:val="2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04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C42E9A">
        <w:trPr>
          <w:trHeight w:val="20"/>
        </w:trPr>
        <w:tc>
          <w:tcPr>
            <w:tcW w:w="871" w:type="pct"/>
            <w:shd w:val="clear" w:color="auto" w:fill="auto"/>
            <w:vAlign w:val="center"/>
          </w:tcPr>
          <w:p w:rsidR="00C42E9A" w:rsidRPr="00B610F1" w:rsidRDefault="00C42E9A" w:rsidP="00C42E9A">
            <w:pPr>
              <w:spacing w:after="0" w:line="240" w:lineRule="auto"/>
              <w:ind w:left="40" w:right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05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907" w:type="pct"/>
            <w:shd w:val="clear" w:color="auto" w:fill="auto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</w:t>
            </w:r>
          </w:p>
        </w:tc>
      </w:tr>
      <w:tr w:rsidR="00C42E9A" w:rsidRPr="00B610F1" w:rsidTr="00C42E9A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06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tabs>
                <w:tab w:val="left" w:pos="2936"/>
              </w:tabs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</w:t>
            </w:r>
            <w:r w:rsidRPr="00311EDF">
              <w:rPr>
                <w:rFonts w:ascii="Arial" w:hAnsi="Arial" w:cs="Arial"/>
                <w:sz w:val="20"/>
                <w:szCs w:val="20"/>
              </w:rPr>
              <w:lastRenderedPageBreak/>
              <w:t>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Наблюдение и экспертная оценка результатов выполнения заданий </w:t>
            </w:r>
          </w:p>
        </w:tc>
      </w:tr>
      <w:tr w:rsidR="00C42E9A" w:rsidRPr="00B610F1" w:rsidTr="0000790D">
        <w:trPr>
          <w:trHeight w:val="20"/>
        </w:trPr>
        <w:tc>
          <w:tcPr>
            <w:tcW w:w="871" w:type="pct"/>
          </w:tcPr>
          <w:p w:rsidR="00C42E9A" w:rsidRPr="00B610F1" w:rsidRDefault="00C42E9A" w:rsidP="00C42E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lastRenderedPageBreak/>
              <w:t>ОК 07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907" w:type="pct"/>
          </w:tcPr>
          <w:p w:rsidR="00C42E9A" w:rsidRPr="00B610F1" w:rsidRDefault="00C42E9A" w:rsidP="00C42E9A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результатов выполнения заданий</w:t>
            </w:r>
          </w:p>
        </w:tc>
      </w:tr>
      <w:tr w:rsidR="002206C4" w:rsidRPr="00B610F1" w:rsidTr="0000790D">
        <w:trPr>
          <w:trHeight w:val="20"/>
        </w:trPr>
        <w:tc>
          <w:tcPr>
            <w:tcW w:w="871" w:type="pct"/>
          </w:tcPr>
          <w:p w:rsidR="002206C4" w:rsidRPr="00B610F1" w:rsidRDefault="002206C4" w:rsidP="0000790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ОК 08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6C4" w:rsidRPr="00B610F1" w:rsidRDefault="00C42E9A" w:rsidP="00C42E9A">
            <w:pPr>
              <w:widowControl w:val="0"/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C42E9A">
              <w:rPr>
                <w:rFonts w:ascii="Arial" w:hAnsi="Arial" w:cs="Arial"/>
                <w:bCs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6C4" w:rsidRPr="00B610F1" w:rsidRDefault="002206C4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личностных результатов</w:t>
            </w:r>
          </w:p>
        </w:tc>
      </w:tr>
      <w:tr w:rsidR="00C42E9A" w:rsidRPr="00B610F1" w:rsidTr="00C42E9A">
        <w:trPr>
          <w:trHeight w:val="20"/>
        </w:trPr>
        <w:tc>
          <w:tcPr>
            <w:tcW w:w="871" w:type="pct"/>
          </w:tcPr>
          <w:p w:rsidR="00C42E9A" w:rsidRPr="00311EDF" w:rsidRDefault="00C42E9A" w:rsidP="00C42E9A">
            <w:pPr>
              <w:spacing w:after="0" w:line="240" w:lineRule="auto"/>
              <w:ind w:left="8" w:hanging="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ОК 09</w:t>
            </w:r>
          </w:p>
        </w:tc>
        <w:tc>
          <w:tcPr>
            <w:tcW w:w="2222" w:type="pct"/>
          </w:tcPr>
          <w:p w:rsidR="00C42E9A" w:rsidRPr="00311EDF" w:rsidRDefault="00C42E9A" w:rsidP="00C42E9A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907" w:type="pct"/>
          </w:tcPr>
          <w:p w:rsidR="00C42E9A" w:rsidRPr="00311EDF" w:rsidRDefault="00C42E9A" w:rsidP="00C42E9A">
            <w:pPr>
              <w:spacing w:line="240" w:lineRule="auto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1EDF">
              <w:rPr>
                <w:rFonts w:ascii="Arial" w:hAnsi="Arial" w:cs="Arial"/>
                <w:bCs/>
                <w:sz w:val="20"/>
                <w:szCs w:val="20"/>
              </w:rPr>
              <w:t xml:space="preserve">Наблюдение и экспертная оценка результатов выполнения заданий 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1</w:t>
            </w:r>
          </w:p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2" w:type="pct"/>
          </w:tcPr>
          <w:p w:rsidR="0000790D" w:rsidRPr="00B610F1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Осознанно выражает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2</w:t>
            </w:r>
          </w:p>
        </w:tc>
        <w:tc>
          <w:tcPr>
            <w:tcW w:w="2222" w:type="pct"/>
          </w:tcPr>
          <w:p w:rsidR="0000790D" w:rsidRPr="00B610F1" w:rsidRDefault="0000790D" w:rsidP="0000790D">
            <w:pPr>
              <w:tabs>
                <w:tab w:val="left" w:pos="291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Сознает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3</w:t>
            </w:r>
          </w:p>
        </w:tc>
        <w:tc>
          <w:tcPr>
            <w:tcW w:w="2222" w:type="pct"/>
          </w:tcPr>
          <w:p w:rsidR="0000790D" w:rsidRPr="00B610F1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Проявляет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4</w:t>
            </w:r>
          </w:p>
        </w:tc>
        <w:tc>
          <w:tcPr>
            <w:tcW w:w="2222" w:type="pct"/>
            <w:tcBorders>
              <w:bottom w:val="single" w:sz="4" w:space="0" w:color="auto"/>
            </w:tcBorders>
          </w:tcPr>
          <w:p w:rsidR="0000790D" w:rsidRPr="00B610F1" w:rsidRDefault="0000790D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Ориентирован на активное гражданское участие в социально-политических процессах на основе уважения закона и правопорядка, прав и свобод сограждан.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5</w:t>
            </w:r>
          </w:p>
        </w:tc>
        <w:tc>
          <w:tcPr>
            <w:tcW w:w="2222" w:type="pct"/>
            <w:tcBorders>
              <w:top w:val="single" w:sz="4" w:space="0" w:color="auto"/>
            </w:tcBorders>
          </w:tcPr>
          <w:p w:rsidR="0000790D" w:rsidRPr="00B610F1" w:rsidRDefault="00B610F1" w:rsidP="00B610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Осознанно и деятельно выражает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</w:tc>
        <w:tc>
          <w:tcPr>
            <w:tcW w:w="19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790D" w:rsidRPr="00B610F1" w:rsidRDefault="00B610F1" w:rsidP="0000790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20</w:t>
            </w:r>
          </w:p>
        </w:tc>
        <w:tc>
          <w:tcPr>
            <w:tcW w:w="2222" w:type="pct"/>
            <w:tcBorders>
              <w:bottom w:val="single" w:sz="4" w:space="0" w:color="auto"/>
            </w:tcBorders>
          </w:tcPr>
          <w:p w:rsidR="0000790D" w:rsidRPr="00B610F1" w:rsidRDefault="00B610F1" w:rsidP="00B610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Понимает и выражает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в практической деятельности понимание ценности жизни, здоровья и безопасности, значение личных усилий в сохранении и укреплении своего здоровья и здоровья других людей.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ЦО 21</w:t>
            </w:r>
          </w:p>
        </w:tc>
        <w:tc>
          <w:tcPr>
            <w:tcW w:w="2222" w:type="pct"/>
            <w:tcBorders>
              <w:top w:val="single" w:sz="4" w:space="0" w:color="auto"/>
            </w:tcBorders>
          </w:tcPr>
          <w:p w:rsidR="0000790D" w:rsidRPr="00B610F1" w:rsidRDefault="00B610F1" w:rsidP="00B610F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Соблюдает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правила личной и общественной безопасности, в том числе 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lastRenderedPageBreak/>
              <w:t>безопасного поведения в информационной среде.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lastRenderedPageBreak/>
              <w:t>Наблюдение и экспертная оценка целевых ориентиров</w:t>
            </w:r>
          </w:p>
        </w:tc>
      </w:tr>
      <w:tr w:rsidR="0000790D" w:rsidRPr="00B610F1" w:rsidTr="0000790D">
        <w:trPr>
          <w:trHeight w:val="20"/>
        </w:trPr>
        <w:tc>
          <w:tcPr>
            <w:tcW w:w="871" w:type="pct"/>
          </w:tcPr>
          <w:p w:rsidR="0000790D" w:rsidRPr="00B610F1" w:rsidRDefault="0000790D" w:rsidP="0000790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lastRenderedPageBreak/>
              <w:t>ЦО 51</w:t>
            </w:r>
          </w:p>
        </w:tc>
        <w:tc>
          <w:tcPr>
            <w:tcW w:w="2222" w:type="pct"/>
          </w:tcPr>
          <w:p w:rsidR="0000790D" w:rsidRPr="00B610F1" w:rsidRDefault="00B610F1" w:rsidP="00B610F1">
            <w:pPr>
              <w:tabs>
                <w:tab w:val="left" w:pos="1110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0F1">
              <w:rPr>
                <w:rFonts w:ascii="Arial" w:hAnsi="Arial" w:cs="Arial"/>
                <w:sz w:val="20"/>
                <w:szCs w:val="20"/>
              </w:rPr>
              <w:t>Предупреждает либо преодолевает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зависимости от алкоголя, табака, </w:t>
            </w:r>
            <w:proofErr w:type="spellStart"/>
            <w:r w:rsidR="0000790D" w:rsidRPr="00B610F1">
              <w:rPr>
                <w:rFonts w:ascii="Arial" w:hAnsi="Arial" w:cs="Arial"/>
                <w:sz w:val="20"/>
                <w:szCs w:val="20"/>
              </w:rPr>
              <w:t>психоактивных</w:t>
            </w:r>
            <w:proofErr w:type="spellEnd"/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веществ,</w:t>
            </w:r>
            <w:r w:rsidRPr="00B610F1">
              <w:rPr>
                <w:rFonts w:ascii="Arial" w:hAnsi="Arial" w:cs="Arial"/>
                <w:sz w:val="20"/>
                <w:szCs w:val="20"/>
              </w:rPr>
              <w:t xml:space="preserve"> азартных игр и т.д. Сохраняет</w:t>
            </w:r>
            <w:r w:rsidR="0000790D" w:rsidRPr="00B610F1">
              <w:rPr>
                <w:rFonts w:ascii="Arial" w:hAnsi="Arial" w:cs="Arial"/>
                <w:sz w:val="20"/>
                <w:szCs w:val="2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1907" w:type="pct"/>
          </w:tcPr>
          <w:p w:rsidR="0000790D" w:rsidRPr="00B610F1" w:rsidRDefault="00B610F1" w:rsidP="0000790D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610F1">
              <w:rPr>
                <w:rFonts w:ascii="Arial" w:hAnsi="Arial" w:cs="Arial"/>
                <w:bCs/>
                <w:sz w:val="20"/>
                <w:szCs w:val="20"/>
              </w:rPr>
              <w:t>Наблюдение и экспертная оценка целевых ориентиров</w:t>
            </w:r>
          </w:p>
        </w:tc>
      </w:tr>
    </w:tbl>
    <w:p w:rsidR="005D0060" w:rsidRDefault="005D00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5D0060">
      <w:pgSz w:w="11906" w:h="16838"/>
      <w:pgMar w:top="1134" w:right="850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5D0" w:rsidRDefault="00F115D0">
      <w:pPr>
        <w:spacing w:line="240" w:lineRule="auto"/>
      </w:pPr>
      <w:r>
        <w:separator/>
      </w:r>
    </w:p>
  </w:endnote>
  <w:endnote w:type="continuationSeparator" w:id="0">
    <w:p w:rsidR="00F115D0" w:rsidRDefault="00F115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  <w:docPartObj>
        <w:docPartGallery w:val="AutoText"/>
      </w:docPartObj>
    </w:sdtPr>
    <w:sdtEndPr/>
    <w:sdtContent>
      <w:p w:rsidR="00002B16" w:rsidRDefault="00002B16">
        <w:pPr>
          <w:pStyle w:val="af3"/>
          <w:jc w:val="center"/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63416B">
          <w:rPr>
            <w:rFonts w:ascii="Arial" w:hAnsi="Arial" w:cs="Arial"/>
            <w:noProof/>
          </w:rPr>
          <w:t>8</w:t>
        </w:r>
        <w:r>
          <w:rPr>
            <w:rFonts w:ascii="Arial" w:hAnsi="Arial" w:cs="Arial"/>
          </w:rPr>
          <w:fldChar w:fldCharType="end"/>
        </w:r>
      </w:p>
    </w:sdtContent>
  </w:sdt>
  <w:p w:rsidR="00002B16" w:rsidRDefault="00002B16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2B16" w:rsidRDefault="00002B16">
    <w:pPr>
      <w:pStyle w:val="af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02B16" w:rsidRDefault="00002B1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  <w:docPartObj>
        <w:docPartGallery w:val="AutoText"/>
      </w:docPartObj>
    </w:sdtPr>
    <w:sdtEndPr>
      <w:rPr>
        <w:rFonts w:ascii="Arial" w:hAnsi="Arial" w:cs="Arial"/>
      </w:rPr>
    </w:sdtEndPr>
    <w:sdtContent>
      <w:p w:rsidR="00002B16" w:rsidRDefault="00002B16">
        <w:pPr>
          <w:pStyle w:val="af3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63416B">
          <w:rPr>
            <w:rFonts w:ascii="Arial" w:hAnsi="Arial" w:cs="Arial"/>
            <w:noProof/>
          </w:rPr>
          <w:t>15</w:t>
        </w:r>
        <w:r>
          <w:rPr>
            <w:rFonts w:ascii="Arial" w:hAnsi="Arial" w:cs="Arial"/>
          </w:rPr>
          <w:fldChar w:fldCharType="end"/>
        </w:r>
      </w:p>
    </w:sdtContent>
  </w:sdt>
  <w:p w:rsidR="00002B16" w:rsidRDefault="00002B1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5D0" w:rsidRDefault="00F115D0">
      <w:pPr>
        <w:spacing w:after="0" w:line="240" w:lineRule="auto"/>
      </w:pPr>
      <w:r>
        <w:separator/>
      </w:r>
    </w:p>
  </w:footnote>
  <w:footnote w:type="continuationSeparator" w:id="0">
    <w:p w:rsidR="00F115D0" w:rsidRDefault="00F115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962550"/>
    <w:multiLevelType w:val="hybridMultilevel"/>
    <w:tmpl w:val="55061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A056E"/>
    <w:multiLevelType w:val="multilevel"/>
    <w:tmpl w:val="225A056E"/>
    <w:lvl w:ilvl="0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1A0038"/>
    <w:multiLevelType w:val="multilevel"/>
    <w:tmpl w:val="3C1A00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00C37"/>
    <w:multiLevelType w:val="multilevel"/>
    <w:tmpl w:val="42B00C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6" w15:restartNumberingAfterBreak="0">
    <w:nsid w:val="5C7D66C0"/>
    <w:multiLevelType w:val="hybridMultilevel"/>
    <w:tmpl w:val="8CB8E8EA"/>
    <w:lvl w:ilvl="0" w:tplc="21DE8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2B16"/>
    <w:rsid w:val="00004482"/>
    <w:rsid w:val="0000790D"/>
    <w:rsid w:val="0002468A"/>
    <w:rsid w:val="00043FC9"/>
    <w:rsid w:val="0006048C"/>
    <w:rsid w:val="00066B40"/>
    <w:rsid w:val="0008596F"/>
    <w:rsid w:val="00085F6D"/>
    <w:rsid w:val="00086BC2"/>
    <w:rsid w:val="00095A42"/>
    <w:rsid w:val="000A057D"/>
    <w:rsid w:val="000A3D98"/>
    <w:rsid w:val="000B0D57"/>
    <w:rsid w:val="000B2CD6"/>
    <w:rsid w:val="000B658F"/>
    <w:rsid w:val="000C6A02"/>
    <w:rsid w:val="000E24E2"/>
    <w:rsid w:val="000E3288"/>
    <w:rsid w:val="000E4409"/>
    <w:rsid w:val="00123D50"/>
    <w:rsid w:val="001275C3"/>
    <w:rsid w:val="00146CDF"/>
    <w:rsid w:val="0015458E"/>
    <w:rsid w:val="00167654"/>
    <w:rsid w:val="001B3504"/>
    <w:rsid w:val="001B4127"/>
    <w:rsid w:val="001C1664"/>
    <w:rsid w:val="001C6F3E"/>
    <w:rsid w:val="001D38C1"/>
    <w:rsid w:val="001D5616"/>
    <w:rsid w:val="001D56D4"/>
    <w:rsid w:val="001F2EE3"/>
    <w:rsid w:val="00210E4B"/>
    <w:rsid w:val="002206C4"/>
    <w:rsid w:val="00237B6E"/>
    <w:rsid w:val="002437D8"/>
    <w:rsid w:val="00262873"/>
    <w:rsid w:val="00263AB8"/>
    <w:rsid w:val="0028758D"/>
    <w:rsid w:val="002A045C"/>
    <w:rsid w:val="002B4754"/>
    <w:rsid w:val="002C632D"/>
    <w:rsid w:val="002D5376"/>
    <w:rsid w:val="002E0097"/>
    <w:rsid w:val="002E076A"/>
    <w:rsid w:val="00301296"/>
    <w:rsid w:val="003266E7"/>
    <w:rsid w:val="00327FD8"/>
    <w:rsid w:val="003338BF"/>
    <w:rsid w:val="003478AC"/>
    <w:rsid w:val="00350A8F"/>
    <w:rsid w:val="003619DC"/>
    <w:rsid w:val="003704ED"/>
    <w:rsid w:val="00374135"/>
    <w:rsid w:val="003C292C"/>
    <w:rsid w:val="003D4D3E"/>
    <w:rsid w:val="003E13ED"/>
    <w:rsid w:val="003E366B"/>
    <w:rsid w:val="003E73E0"/>
    <w:rsid w:val="00434E85"/>
    <w:rsid w:val="004363A0"/>
    <w:rsid w:val="004412A2"/>
    <w:rsid w:val="004836CE"/>
    <w:rsid w:val="0049298F"/>
    <w:rsid w:val="004B29F2"/>
    <w:rsid w:val="004B5627"/>
    <w:rsid w:val="005003A5"/>
    <w:rsid w:val="00500A99"/>
    <w:rsid w:val="00505DA5"/>
    <w:rsid w:val="00524D60"/>
    <w:rsid w:val="0055310E"/>
    <w:rsid w:val="00556A35"/>
    <w:rsid w:val="00566A52"/>
    <w:rsid w:val="00584DBD"/>
    <w:rsid w:val="00586E84"/>
    <w:rsid w:val="005941BA"/>
    <w:rsid w:val="005A0901"/>
    <w:rsid w:val="005B35D9"/>
    <w:rsid w:val="005B6AFA"/>
    <w:rsid w:val="005C1E36"/>
    <w:rsid w:val="005D0060"/>
    <w:rsid w:val="005D0440"/>
    <w:rsid w:val="006123DD"/>
    <w:rsid w:val="00613836"/>
    <w:rsid w:val="00614EE8"/>
    <w:rsid w:val="0063416B"/>
    <w:rsid w:val="00634BF3"/>
    <w:rsid w:val="0063708D"/>
    <w:rsid w:val="0064733F"/>
    <w:rsid w:val="00666EC5"/>
    <w:rsid w:val="00693894"/>
    <w:rsid w:val="006B59B4"/>
    <w:rsid w:val="006B6A63"/>
    <w:rsid w:val="006B6FD4"/>
    <w:rsid w:val="006D2734"/>
    <w:rsid w:val="006D3895"/>
    <w:rsid w:val="006E117F"/>
    <w:rsid w:val="006E1CAD"/>
    <w:rsid w:val="006E6B15"/>
    <w:rsid w:val="007013AE"/>
    <w:rsid w:val="00731F8C"/>
    <w:rsid w:val="007571B4"/>
    <w:rsid w:val="00760812"/>
    <w:rsid w:val="007A2EE7"/>
    <w:rsid w:val="007C4060"/>
    <w:rsid w:val="00803855"/>
    <w:rsid w:val="00821EC3"/>
    <w:rsid w:val="0084593A"/>
    <w:rsid w:val="00876FB3"/>
    <w:rsid w:val="00895BEE"/>
    <w:rsid w:val="008E00F2"/>
    <w:rsid w:val="008F3AF3"/>
    <w:rsid w:val="009249F6"/>
    <w:rsid w:val="00945A87"/>
    <w:rsid w:val="009472DD"/>
    <w:rsid w:val="00963EBB"/>
    <w:rsid w:val="00972807"/>
    <w:rsid w:val="009B2062"/>
    <w:rsid w:val="009C7C28"/>
    <w:rsid w:val="009F6E39"/>
    <w:rsid w:val="00A10ED1"/>
    <w:rsid w:val="00A13191"/>
    <w:rsid w:val="00A262DA"/>
    <w:rsid w:val="00A370E7"/>
    <w:rsid w:val="00A45F13"/>
    <w:rsid w:val="00A6434C"/>
    <w:rsid w:val="00A82152"/>
    <w:rsid w:val="00A839F3"/>
    <w:rsid w:val="00A92C54"/>
    <w:rsid w:val="00AA1281"/>
    <w:rsid w:val="00AC2557"/>
    <w:rsid w:val="00AE1405"/>
    <w:rsid w:val="00AE5D63"/>
    <w:rsid w:val="00AE7BEF"/>
    <w:rsid w:val="00B20944"/>
    <w:rsid w:val="00B27F06"/>
    <w:rsid w:val="00B30397"/>
    <w:rsid w:val="00B529AC"/>
    <w:rsid w:val="00B56B1A"/>
    <w:rsid w:val="00B610F1"/>
    <w:rsid w:val="00B712EC"/>
    <w:rsid w:val="00B73F49"/>
    <w:rsid w:val="00BB1F25"/>
    <w:rsid w:val="00BC40BF"/>
    <w:rsid w:val="00BE2E60"/>
    <w:rsid w:val="00BE72EB"/>
    <w:rsid w:val="00BF2976"/>
    <w:rsid w:val="00C14A91"/>
    <w:rsid w:val="00C3121F"/>
    <w:rsid w:val="00C36C23"/>
    <w:rsid w:val="00C377BD"/>
    <w:rsid w:val="00C42E9A"/>
    <w:rsid w:val="00C52715"/>
    <w:rsid w:val="00C57525"/>
    <w:rsid w:val="00C60A94"/>
    <w:rsid w:val="00C6385C"/>
    <w:rsid w:val="00C86B8E"/>
    <w:rsid w:val="00C96D0A"/>
    <w:rsid w:val="00C97490"/>
    <w:rsid w:val="00CB1E64"/>
    <w:rsid w:val="00CB5BCA"/>
    <w:rsid w:val="00CC5FAB"/>
    <w:rsid w:val="00CD2B23"/>
    <w:rsid w:val="00CD6F68"/>
    <w:rsid w:val="00CF77BD"/>
    <w:rsid w:val="00D16918"/>
    <w:rsid w:val="00D31CCC"/>
    <w:rsid w:val="00D35A1D"/>
    <w:rsid w:val="00D46F88"/>
    <w:rsid w:val="00D82723"/>
    <w:rsid w:val="00D828A6"/>
    <w:rsid w:val="00D83779"/>
    <w:rsid w:val="00D83FE4"/>
    <w:rsid w:val="00D84BBF"/>
    <w:rsid w:val="00DB0553"/>
    <w:rsid w:val="00DD1CFD"/>
    <w:rsid w:val="00DF486F"/>
    <w:rsid w:val="00DF75EB"/>
    <w:rsid w:val="00E02F3A"/>
    <w:rsid w:val="00E12C12"/>
    <w:rsid w:val="00E13FB5"/>
    <w:rsid w:val="00E15207"/>
    <w:rsid w:val="00E33413"/>
    <w:rsid w:val="00E3729A"/>
    <w:rsid w:val="00E70EF7"/>
    <w:rsid w:val="00E768EF"/>
    <w:rsid w:val="00EA0397"/>
    <w:rsid w:val="00EA07C3"/>
    <w:rsid w:val="00EA40A3"/>
    <w:rsid w:val="00EA62F0"/>
    <w:rsid w:val="00EA7E24"/>
    <w:rsid w:val="00EB75AC"/>
    <w:rsid w:val="00EC1129"/>
    <w:rsid w:val="00EC6F74"/>
    <w:rsid w:val="00ED3902"/>
    <w:rsid w:val="00EF032A"/>
    <w:rsid w:val="00EF2D25"/>
    <w:rsid w:val="00F115D0"/>
    <w:rsid w:val="00F13A19"/>
    <w:rsid w:val="00F15E69"/>
    <w:rsid w:val="00F16E96"/>
    <w:rsid w:val="00F172C8"/>
    <w:rsid w:val="00F37C18"/>
    <w:rsid w:val="00F44423"/>
    <w:rsid w:val="00F51449"/>
    <w:rsid w:val="00F8141D"/>
    <w:rsid w:val="00F81677"/>
    <w:rsid w:val="00FB0140"/>
    <w:rsid w:val="00FB2182"/>
    <w:rsid w:val="00FB4788"/>
    <w:rsid w:val="00FB47F6"/>
    <w:rsid w:val="00FC076A"/>
    <w:rsid w:val="00FC0F52"/>
    <w:rsid w:val="00FD0319"/>
    <w:rsid w:val="00FD41D0"/>
    <w:rsid w:val="00FE58FD"/>
    <w:rsid w:val="28975DB2"/>
    <w:rsid w:val="3A0C1912"/>
    <w:rsid w:val="65924A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E5439"/>
  <w15:docId w15:val="{73335172-8EE7-4F11-9B76-EC1136045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rPr>
      <w:rFonts w:cs="Times New Roman"/>
      <w:vertAlign w:val="superscript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Hyperlink"/>
    <w:basedOn w:val="a0"/>
    <w:uiPriority w:val="99"/>
    <w:rPr>
      <w:rFonts w:cs="Times New Roman"/>
      <w:color w:val="0000FF"/>
      <w:u w:val="single"/>
    </w:rPr>
  </w:style>
  <w:style w:type="character" w:styleId="a6">
    <w:name w:val="page number"/>
    <w:basedOn w:val="a0"/>
    <w:uiPriority w:val="99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Pr>
      <w:b/>
      <w:bCs/>
    </w:rPr>
  </w:style>
  <w:style w:type="paragraph" w:styleId="ad">
    <w:name w:val="footnote text"/>
    <w:basedOn w:val="a"/>
    <w:link w:val="ae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af">
    <w:name w:val="header"/>
    <w:basedOn w:val="a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Body Text"/>
    <w:basedOn w:val="a"/>
    <w:link w:val="af2"/>
    <w:uiPriority w:val="99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f3">
    <w:name w:val="footer"/>
    <w:basedOn w:val="a"/>
    <w:link w:val="af4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uiPriority w:val="9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Текст сноски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6">
    <w:name w:val="List Paragraph"/>
    <w:aliases w:val="Содержание. 2 уровень"/>
    <w:basedOn w:val="a"/>
    <w:link w:val="af7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</w:style>
  <w:style w:type="paragraph" w:customStyle="1" w:styleId="af8">
    <w:name w:val="Содержимое таблицы"/>
    <w:basedOn w:val="a"/>
    <w:uiPriority w:val="99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f7">
    <w:name w:val="Абзац списка Знак"/>
    <w:aliases w:val="Содержание. 2 уровень Знак"/>
    <w:link w:val="af6"/>
    <w:uiPriority w:val="34"/>
    <w:qFormat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Pr>
      <w:rFonts w:ascii="Calibri" w:eastAsia="Times New Roman" w:hAnsi="Calibri" w:cs="Times New Roman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B6FD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  <w:style w:type="table" w:styleId="af9">
    <w:name w:val="Table Grid"/>
    <w:basedOn w:val="a1"/>
    <w:uiPriority w:val="39"/>
    <w:rsid w:val="00EA039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uiPriority w:val="1"/>
    <w:qFormat/>
    <w:rsid w:val="002E076A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academia-moscow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" TargetMode="Externa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://www.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8B943-DFAE-46FF-8365-01059355E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3450</Words>
  <Characters>19665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Teacher</cp:lastModifiedBy>
  <cp:revision>15</cp:revision>
  <cp:lastPrinted>2019-05-15T06:58:00Z</cp:lastPrinted>
  <dcterms:created xsi:type="dcterms:W3CDTF">2023-06-26T05:13:00Z</dcterms:created>
  <dcterms:modified xsi:type="dcterms:W3CDTF">2025-06-17T05:56:00Z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1049-11.2.0.9906</vt:lpwstr>
  </property>
</Properties>
</file>